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0BDF" w14:textId="77777777" w:rsidR="001D6069" w:rsidRPr="00512D12" w:rsidRDefault="001D6069" w:rsidP="00461B36">
      <w:pPr>
        <w:spacing w:after="200" w:line="276" w:lineRule="auto"/>
        <w:jc w:val="center"/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T&amp;T MEDIA TOURISM</w:t>
      </w:r>
    </w:p>
    <w:p w14:paraId="0ECC3C49" w14:textId="77777777" w:rsidR="001D6069" w:rsidRPr="00512D12" w:rsidRDefault="001D6069" w:rsidP="001D6069">
      <w:pPr>
        <w:spacing w:after="200" w:line="276" w:lineRule="auto"/>
        <w:jc w:val="center"/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proofErr w:type="spellStart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Hân</w:t>
      </w:r>
      <w:proofErr w:type="spellEnd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Hạnh</w:t>
      </w:r>
      <w:proofErr w:type="spellEnd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Giới</w:t>
      </w:r>
      <w:proofErr w:type="spellEnd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Thiệu</w:t>
      </w:r>
      <w:proofErr w:type="spellEnd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Chương</w:t>
      </w:r>
      <w:proofErr w:type="spellEnd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Trình</w:t>
      </w:r>
      <w:proofErr w:type="spellEnd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Du </w:t>
      </w:r>
      <w:proofErr w:type="spellStart"/>
      <w:r w:rsidRPr="00512D12">
        <w:rPr>
          <w:rFonts w:ascii="Tahoma" w:eastAsia="Calibri" w:hAnsi="Tahoma" w:cs="Tahoma"/>
          <w:b/>
          <w:color w:val="00B0F0"/>
          <w:sz w:val="40"/>
          <w:szCs w:val="40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Lịch</w:t>
      </w:r>
      <w:proofErr w:type="spellEnd"/>
    </w:p>
    <w:p w14:paraId="4C3180EE" w14:textId="77777777" w:rsidR="00512D12" w:rsidRPr="000521D3" w:rsidRDefault="00512D12" w:rsidP="00512D12">
      <w:pPr>
        <w:tabs>
          <w:tab w:val="left" w:pos="1830"/>
        </w:tabs>
        <w:rPr>
          <w:rFonts w:ascii="Tahoma" w:hAnsi="Tahoma" w:cs="Tahoma"/>
          <w:color w:val="FF0000"/>
          <w:sz w:val="26"/>
          <w:szCs w:val="26"/>
        </w:rPr>
      </w:pPr>
      <w:r w:rsidRPr="00512D12">
        <w:rPr>
          <w:rFonts w:ascii="Tahoma" w:hAnsi="Tahoma" w:cs="Tahoma"/>
          <w:sz w:val="26"/>
          <w:szCs w:val="26"/>
        </w:rPr>
        <w:tab/>
      </w:r>
      <w:r w:rsidR="00CB23E7" w:rsidRPr="000521D3">
        <w:rPr>
          <w:rFonts w:ascii="Segoe UI" w:hAnsi="Segoe UI" w:cs="Segoe UI"/>
          <w:b/>
          <w:bCs/>
          <w:color w:val="FF0000"/>
          <w:sz w:val="42"/>
          <w:szCs w:val="42"/>
          <w:shd w:val="clear" w:color="auto" w:fill="FFFFFF"/>
        </w:rPr>
        <w:t xml:space="preserve">Tour </w:t>
      </w:r>
      <w:proofErr w:type="spellStart"/>
      <w:r w:rsidR="00CB23E7" w:rsidRPr="000521D3">
        <w:rPr>
          <w:rFonts w:ascii="Segoe UI" w:hAnsi="Segoe UI" w:cs="Segoe UI"/>
          <w:b/>
          <w:bCs/>
          <w:color w:val="FF0000"/>
          <w:sz w:val="42"/>
          <w:szCs w:val="42"/>
          <w:shd w:val="clear" w:color="auto" w:fill="FFFFFF"/>
        </w:rPr>
        <w:t>Ninh</w:t>
      </w:r>
      <w:proofErr w:type="spellEnd"/>
      <w:r w:rsidR="00CB23E7" w:rsidRPr="000521D3">
        <w:rPr>
          <w:rFonts w:ascii="Segoe UI" w:hAnsi="Segoe UI" w:cs="Segoe UI"/>
          <w:b/>
          <w:bCs/>
          <w:color w:val="FF0000"/>
          <w:sz w:val="42"/>
          <w:szCs w:val="42"/>
          <w:shd w:val="clear" w:color="auto" w:fill="FFFFFF"/>
        </w:rPr>
        <w:t xml:space="preserve"> </w:t>
      </w:r>
      <w:proofErr w:type="spellStart"/>
      <w:r w:rsidR="00CB23E7" w:rsidRPr="000521D3">
        <w:rPr>
          <w:rFonts w:ascii="Segoe UI" w:hAnsi="Segoe UI" w:cs="Segoe UI"/>
          <w:b/>
          <w:bCs/>
          <w:color w:val="FF0000"/>
          <w:sz w:val="42"/>
          <w:szCs w:val="42"/>
          <w:shd w:val="clear" w:color="auto" w:fill="FFFFFF"/>
        </w:rPr>
        <w:t>Chữ</w:t>
      </w:r>
      <w:proofErr w:type="spellEnd"/>
      <w:r w:rsidR="00CB23E7" w:rsidRPr="000521D3">
        <w:rPr>
          <w:rFonts w:ascii="Segoe UI" w:hAnsi="Segoe UI" w:cs="Segoe UI"/>
          <w:b/>
          <w:bCs/>
          <w:color w:val="FF0000"/>
          <w:sz w:val="42"/>
          <w:szCs w:val="42"/>
          <w:shd w:val="clear" w:color="auto" w:fill="FFFFFF"/>
        </w:rPr>
        <w:t xml:space="preserve"> - </w:t>
      </w:r>
      <w:proofErr w:type="spellStart"/>
      <w:r w:rsidR="00CB23E7" w:rsidRPr="000521D3">
        <w:rPr>
          <w:rFonts w:ascii="Segoe UI" w:hAnsi="Segoe UI" w:cs="Segoe UI"/>
          <w:b/>
          <w:bCs/>
          <w:color w:val="FF0000"/>
          <w:sz w:val="42"/>
          <w:szCs w:val="42"/>
          <w:shd w:val="clear" w:color="auto" w:fill="FFFFFF"/>
        </w:rPr>
        <w:t>Vịnh</w:t>
      </w:r>
      <w:proofErr w:type="spellEnd"/>
      <w:r w:rsidR="00CB23E7" w:rsidRPr="000521D3">
        <w:rPr>
          <w:rFonts w:ascii="Segoe UI" w:hAnsi="Segoe UI" w:cs="Segoe UI"/>
          <w:b/>
          <w:bCs/>
          <w:color w:val="FF0000"/>
          <w:sz w:val="42"/>
          <w:szCs w:val="42"/>
          <w:shd w:val="clear" w:color="auto" w:fill="FFFFFF"/>
        </w:rPr>
        <w:t xml:space="preserve"> </w:t>
      </w:r>
      <w:proofErr w:type="spellStart"/>
      <w:r w:rsidR="00CB23E7" w:rsidRPr="000521D3">
        <w:rPr>
          <w:rFonts w:ascii="Segoe UI" w:hAnsi="Segoe UI" w:cs="Segoe UI"/>
          <w:b/>
          <w:bCs/>
          <w:color w:val="FF0000"/>
          <w:sz w:val="42"/>
          <w:szCs w:val="42"/>
          <w:shd w:val="clear" w:color="auto" w:fill="FFFFFF"/>
        </w:rPr>
        <w:t>Vĩnh</w:t>
      </w:r>
      <w:proofErr w:type="spellEnd"/>
      <w:r w:rsidR="00CB23E7" w:rsidRPr="000521D3">
        <w:rPr>
          <w:rFonts w:ascii="Segoe UI" w:hAnsi="Segoe UI" w:cs="Segoe UI"/>
          <w:b/>
          <w:bCs/>
          <w:color w:val="FF0000"/>
          <w:sz w:val="42"/>
          <w:szCs w:val="42"/>
          <w:shd w:val="clear" w:color="auto" w:fill="FFFFFF"/>
        </w:rPr>
        <w:t xml:space="preserve"> Hy</w:t>
      </w:r>
    </w:p>
    <w:p w14:paraId="222BFE15" w14:textId="77777777" w:rsidR="00CB23E7" w:rsidRDefault="00CB23E7" w:rsidP="00512D12">
      <w:pPr>
        <w:tabs>
          <w:tab w:val="left" w:pos="1830"/>
        </w:tabs>
        <w:rPr>
          <w:rFonts w:ascii="Tahoma" w:hAnsi="Tahoma" w:cs="Tahoma"/>
          <w:sz w:val="26"/>
          <w:szCs w:val="26"/>
        </w:rPr>
      </w:pPr>
    </w:p>
    <w:p w14:paraId="0CBF3A62" w14:textId="77777777" w:rsidR="00CB23E7" w:rsidRPr="003C7834" w:rsidRDefault="00CB23E7" w:rsidP="00CB23E7">
      <w:pPr>
        <w:shd w:val="clear" w:color="auto" w:fill="FFFF00"/>
        <w:spacing w:after="0" w:line="315" w:lineRule="atLeast"/>
        <w:jc w:val="both"/>
        <w:rPr>
          <w:rFonts w:ascii="Tahoma" w:eastAsia="Times New Roman" w:hAnsi="Tahoma" w:cs="Tahoma"/>
          <w:color w:val="002060"/>
          <w:sz w:val="24"/>
          <w:szCs w:val="24"/>
          <w:lang w:val="vi-VN" w:eastAsia="vi-VN"/>
        </w:rPr>
      </w:pP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  <w:t xml:space="preserve">NGÀY 1: TP. HỒ CHÍ MINH </w:t>
      </w:r>
      <w:r w:rsidR="007F278D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vi-VN"/>
        </w:rPr>
        <w:t>– THÁP CHÀM – TRÙNG SƠN CỎ TỰ</w:t>
      </w: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  <w:t xml:space="preserve">– </w:t>
      </w:r>
      <w:r w:rsidR="007F278D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vi-VN"/>
        </w:rPr>
        <w:t>NINH CHỮ</w:t>
      </w:r>
      <w:r w:rsidR="000F4616"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vi-VN"/>
        </w:rPr>
        <w:t xml:space="preserve"> </w:t>
      </w: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  <w:t>(Ăn sáng, trưa, tối)</w:t>
      </w:r>
    </w:p>
    <w:p w14:paraId="1F2F7168" w14:textId="77777777" w:rsidR="00CB23E7" w:rsidRPr="003C7834" w:rsidRDefault="00CB23E7" w:rsidP="00CB23E7">
      <w:pPr>
        <w:shd w:val="clear" w:color="auto" w:fill="FFFFFF"/>
        <w:spacing w:after="0" w:line="315" w:lineRule="atLeast"/>
        <w:ind w:left="90" w:right="117"/>
        <w:jc w:val="both"/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</w:pP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  <w:t>Buổi sáng:</w:t>
      </w:r>
    </w:p>
    <w:p w14:paraId="7A1E7845" w14:textId="77777777" w:rsidR="00CB23E7" w:rsidRPr="003C7834" w:rsidRDefault="00CB23E7" w:rsidP="00CB23E7">
      <w:pPr>
        <w:shd w:val="clear" w:color="auto" w:fill="FFFFFF"/>
        <w:spacing w:after="0" w:line="315" w:lineRule="atLeast"/>
        <w:ind w:left="90" w:right="117"/>
        <w:jc w:val="both"/>
        <w:rPr>
          <w:rFonts w:ascii="Tahoma" w:eastAsia="Times New Roman" w:hAnsi="Tahoma" w:cs="Tahoma"/>
          <w:color w:val="002060"/>
          <w:sz w:val="24"/>
          <w:szCs w:val="24"/>
          <w:lang w:val="vi-VN" w:eastAsia="vi-VN"/>
        </w:rPr>
      </w:pP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  <w:t>05h00</w:t>
      </w:r>
      <w:r w:rsidRPr="003C7834">
        <w:rPr>
          <w:rFonts w:ascii="Tahoma" w:eastAsia="Times New Roman" w:hAnsi="Tahoma" w:cs="Tahoma"/>
          <w:color w:val="002060"/>
          <w:sz w:val="24"/>
          <w:szCs w:val="24"/>
          <w:lang w:val="vi-VN" w:eastAsia="vi-VN"/>
        </w:rPr>
        <w:t>: Xe và Hướng dẫn viên của </w:t>
      </w: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  <w:t>T&amp;T</w:t>
      </w:r>
      <w:r w:rsidRPr="003C7834">
        <w:rPr>
          <w:rFonts w:ascii="Tahoma" w:eastAsia="Times New Roman" w:hAnsi="Tahoma" w:cs="Tahoma"/>
          <w:color w:val="002060"/>
          <w:sz w:val="24"/>
          <w:szCs w:val="24"/>
          <w:lang w:val="vi-VN" w:eastAsia="vi-VN"/>
        </w:rPr>
        <w:t> đón quý khách tại điểm hẹn để khởi hành đi </w:t>
      </w:r>
      <w:r w:rsidRPr="003C7834">
        <w:rPr>
          <w:rFonts w:ascii="Tahoma" w:eastAsia="Times New Roman" w:hAnsi="Tahoma" w:cs="Tahoma"/>
          <w:b/>
          <w:bCs/>
          <w:i/>
          <w:iCs/>
          <w:color w:val="002060"/>
          <w:sz w:val="24"/>
          <w:szCs w:val="24"/>
          <w:lang w:val="vi-VN" w:eastAsia="vi-VN"/>
        </w:rPr>
        <w:t xml:space="preserve">tour </w:t>
      </w:r>
      <w:proofErr w:type="spellStart"/>
      <w:r w:rsidRPr="003C7834">
        <w:rPr>
          <w:rFonts w:ascii="Tahoma" w:eastAsia="Times New Roman" w:hAnsi="Tahoma" w:cs="Tahoma"/>
          <w:b/>
          <w:bCs/>
          <w:i/>
          <w:iCs/>
          <w:color w:val="002060"/>
          <w:sz w:val="24"/>
          <w:szCs w:val="24"/>
          <w:lang w:eastAsia="vi-VN"/>
        </w:rPr>
        <w:t>Ninh</w:t>
      </w:r>
      <w:proofErr w:type="spellEnd"/>
      <w:r w:rsidRPr="003C7834">
        <w:rPr>
          <w:rFonts w:ascii="Tahoma" w:eastAsia="Times New Roman" w:hAnsi="Tahoma" w:cs="Tahoma"/>
          <w:b/>
          <w:bCs/>
          <w:i/>
          <w:iCs/>
          <w:color w:val="002060"/>
          <w:sz w:val="24"/>
          <w:szCs w:val="24"/>
          <w:lang w:eastAsia="vi-VN"/>
        </w:rPr>
        <w:t xml:space="preserve"> </w:t>
      </w:r>
      <w:proofErr w:type="spellStart"/>
      <w:r w:rsidRPr="003C7834">
        <w:rPr>
          <w:rFonts w:ascii="Tahoma" w:eastAsia="Times New Roman" w:hAnsi="Tahoma" w:cs="Tahoma"/>
          <w:b/>
          <w:bCs/>
          <w:i/>
          <w:iCs/>
          <w:color w:val="002060"/>
          <w:sz w:val="24"/>
          <w:szCs w:val="24"/>
          <w:lang w:eastAsia="vi-VN"/>
        </w:rPr>
        <w:t>Chữ</w:t>
      </w:r>
      <w:proofErr w:type="spellEnd"/>
      <w:r w:rsidRPr="003C7834">
        <w:rPr>
          <w:rFonts w:ascii="Tahoma" w:eastAsia="Times New Roman" w:hAnsi="Tahoma" w:cs="Tahoma"/>
          <w:b/>
          <w:bCs/>
          <w:i/>
          <w:iCs/>
          <w:color w:val="002060"/>
          <w:sz w:val="24"/>
          <w:szCs w:val="24"/>
          <w:lang w:eastAsia="vi-VN"/>
        </w:rPr>
        <w:t xml:space="preserve"> - </w:t>
      </w:r>
      <w:proofErr w:type="spellStart"/>
      <w:r w:rsidRPr="003C7834">
        <w:rPr>
          <w:rFonts w:ascii="Tahoma" w:eastAsia="Times New Roman" w:hAnsi="Tahoma" w:cs="Tahoma"/>
          <w:b/>
          <w:bCs/>
          <w:i/>
          <w:iCs/>
          <w:color w:val="002060"/>
          <w:sz w:val="24"/>
          <w:szCs w:val="24"/>
          <w:lang w:eastAsia="vi-VN"/>
        </w:rPr>
        <w:t>Vĩnh</w:t>
      </w:r>
      <w:proofErr w:type="spellEnd"/>
      <w:r w:rsidRPr="003C7834">
        <w:rPr>
          <w:rFonts w:ascii="Tahoma" w:eastAsia="Times New Roman" w:hAnsi="Tahoma" w:cs="Tahoma"/>
          <w:b/>
          <w:bCs/>
          <w:i/>
          <w:iCs/>
          <w:color w:val="002060"/>
          <w:sz w:val="24"/>
          <w:szCs w:val="24"/>
          <w:lang w:eastAsia="vi-VN"/>
        </w:rPr>
        <w:t xml:space="preserve"> Hy 2</w:t>
      </w:r>
      <w:r w:rsidRPr="003C7834">
        <w:rPr>
          <w:rFonts w:ascii="Tahoma" w:eastAsia="Times New Roman" w:hAnsi="Tahoma" w:cs="Tahoma"/>
          <w:b/>
          <w:bCs/>
          <w:i/>
          <w:iCs/>
          <w:color w:val="002060"/>
          <w:sz w:val="24"/>
          <w:szCs w:val="24"/>
          <w:lang w:val="vi-VN" w:eastAsia="vi-VN"/>
        </w:rPr>
        <w:t xml:space="preserve"> ngày </w:t>
      </w:r>
      <w:r w:rsidRPr="003C7834">
        <w:rPr>
          <w:rFonts w:ascii="Tahoma" w:eastAsia="Times New Roman" w:hAnsi="Tahoma" w:cs="Tahoma"/>
          <w:b/>
          <w:bCs/>
          <w:i/>
          <w:iCs/>
          <w:color w:val="002060"/>
          <w:sz w:val="24"/>
          <w:szCs w:val="24"/>
          <w:lang w:eastAsia="vi-VN"/>
        </w:rPr>
        <w:t>1</w:t>
      </w:r>
      <w:r w:rsidRPr="003C7834">
        <w:rPr>
          <w:rFonts w:ascii="Tahoma" w:eastAsia="Times New Roman" w:hAnsi="Tahoma" w:cs="Tahoma"/>
          <w:b/>
          <w:bCs/>
          <w:i/>
          <w:iCs/>
          <w:color w:val="002060"/>
          <w:sz w:val="24"/>
          <w:szCs w:val="24"/>
          <w:lang w:val="vi-VN" w:eastAsia="vi-VN"/>
        </w:rPr>
        <w:t xml:space="preserve"> đêm </w:t>
      </w:r>
      <w:r w:rsidRPr="003C7834">
        <w:rPr>
          <w:rFonts w:ascii="Tahoma" w:eastAsia="Times New Roman" w:hAnsi="Tahoma" w:cs="Tahoma"/>
          <w:color w:val="002060"/>
          <w:sz w:val="24"/>
          <w:szCs w:val="24"/>
          <w:lang w:val="vi-VN" w:eastAsia="vi-VN"/>
        </w:rPr>
        <w:t>Trên đường đi, đoàn sẽ cùng HDV giao lưu, sinh hoạt và nghỉ ngơi trên xe.</w:t>
      </w:r>
    </w:p>
    <w:p w14:paraId="7DF8F8EE" w14:textId="77777777" w:rsidR="00CB23E7" w:rsidRPr="003C7834" w:rsidRDefault="00CB23E7" w:rsidP="00CB23E7">
      <w:pPr>
        <w:shd w:val="clear" w:color="auto" w:fill="FFFFFF"/>
        <w:spacing w:after="0" w:line="315" w:lineRule="atLeast"/>
        <w:ind w:left="90" w:right="117"/>
        <w:jc w:val="both"/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</w:pP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  <w:t xml:space="preserve">Điểm đón khách : </w:t>
      </w:r>
    </w:p>
    <w:p w14:paraId="5372CB0E" w14:textId="77777777" w:rsidR="00CB23E7" w:rsidRPr="003C7834" w:rsidRDefault="00CB23E7" w:rsidP="00CB23E7">
      <w:pPr>
        <w:shd w:val="clear" w:color="auto" w:fill="FFFFFF"/>
        <w:spacing w:after="0" w:line="315" w:lineRule="atLeast"/>
        <w:ind w:left="90" w:right="117"/>
        <w:jc w:val="both"/>
        <w:rPr>
          <w:rFonts w:ascii="Tahoma" w:eastAsia="Times New Roman" w:hAnsi="Tahoma" w:cs="Tahoma"/>
          <w:bCs/>
          <w:color w:val="002060"/>
          <w:sz w:val="24"/>
          <w:szCs w:val="24"/>
          <w:lang w:val="vi-VN" w:eastAsia="vi-VN"/>
        </w:rPr>
      </w:pPr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val="vi-VN" w:eastAsia="vi-VN"/>
        </w:rPr>
        <w:t>- Công ty T&amp;T Media Tourism (256 Nguyễn Thị Minh Khai, phường Võ Thị Sáu , quận 3)</w:t>
      </w:r>
    </w:p>
    <w:p w14:paraId="75E4B704" w14:textId="77777777" w:rsidR="00CB23E7" w:rsidRPr="003C7834" w:rsidRDefault="00CB23E7" w:rsidP="00CB23E7">
      <w:pPr>
        <w:shd w:val="clear" w:color="auto" w:fill="FFFFFF"/>
        <w:spacing w:after="0" w:line="315" w:lineRule="atLeast"/>
        <w:ind w:left="90" w:right="117"/>
        <w:jc w:val="both"/>
        <w:rPr>
          <w:rFonts w:ascii="Tahoma" w:eastAsia="Times New Roman" w:hAnsi="Tahoma" w:cs="Tahoma"/>
          <w:bCs/>
          <w:color w:val="002060"/>
          <w:sz w:val="24"/>
          <w:szCs w:val="24"/>
          <w:lang w:val="vi-VN" w:eastAsia="vi-VN"/>
        </w:rPr>
      </w:pPr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val="vi-VN" w:eastAsia="vi-VN"/>
        </w:rPr>
        <w:t>- Cây xăng comeco đối diện bệnh viện triều an (450 Kinh Đ. Vương, An Lạc, Bình Tân)</w:t>
      </w:r>
    </w:p>
    <w:p w14:paraId="624E19F9" w14:textId="77777777" w:rsidR="00CB23E7" w:rsidRPr="003C7834" w:rsidRDefault="00CB23E7" w:rsidP="00CB23E7">
      <w:pPr>
        <w:shd w:val="clear" w:color="auto" w:fill="FFFFFF"/>
        <w:spacing w:after="0" w:line="315" w:lineRule="atLeast"/>
        <w:ind w:left="90" w:right="117"/>
        <w:jc w:val="both"/>
        <w:rPr>
          <w:rFonts w:ascii="Tahoma" w:eastAsia="Times New Roman" w:hAnsi="Tahoma" w:cs="Tahoma"/>
          <w:color w:val="002060"/>
          <w:sz w:val="24"/>
          <w:szCs w:val="24"/>
          <w:lang w:eastAsia="vi-VN"/>
        </w:rPr>
      </w:pPr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val="vi-VN" w:eastAsia="vi-VN"/>
        </w:rPr>
        <w:t xml:space="preserve">- </w:t>
      </w:r>
      <w:proofErr w:type="spellStart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>Ngân</w:t>
      </w:r>
      <w:proofErr w:type="spellEnd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>hàng</w:t>
      </w:r>
      <w:proofErr w:type="spellEnd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 xml:space="preserve"> SCB 298 </w:t>
      </w:r>
      <w:proofErr w:type="spellStart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>Xô</w:t>
      </w:r>
      <w:proofErr w:type="spellEnd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>Viết</w:t>
      </w:r>
      <w:proofErr w:type="spellEnd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>Nghệ</w:t>
      </w:r>
      <w:proofErr w:type="spellEnd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>Tĩnh</w:t>
      </w:r>
      <w:proofErr w:type="spellEnd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 xml:space="preserve">, P21, </w:t>
      </w:r>
      <w:proofErr w:type="spellStart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>Bình</w:t>
      </w:r>
      <w:proofErr w:type="spellEnd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>Thạnh</w:t>
      </w:r>
      <w:proofErr w:type="spellEnd"/>
      <w:r w:rsidRPr="003C7834">
        <w:rPr>
          <w:rFonts w:ascii="Tahoma" w:eastAsia="Times New Roman" w:hAnsi="Tahoma" w:cs="Tahoma"/>
          <w:bCs/>
          <w:color w:val="002060"/>
          <w:sz w:val="24"/>
          <w:szCs w:val="24"/>
          <w:lang w:eastAsia="vi-VN"/>
        </w:rPr>
        <w:t>.</w:t>
      </w:r>
    </w:p>
    <w:p w14:paraId="694759AB" w14:textId="77777777" w:rsidR="00CB23E7" w:rsidRPr="003C7834" w:rsidRDefault="00CB23E7" w:rsidP="00CB23E7">
      <w:pPr>
        <w:tabs>
          <w:tab w:val="left" w:pos="1830"/>
        </w:tabs>
        <w:rPr>
          <w:rFonts w:ascii="Tahoma" w:eastAsia="Times New Roman" w:hAnsi="Tahoma" w:cs="Tahoma"/>
          <w:color w:val="002060"/>
          <w:sz w:val="24"/>
          <w:szCs w:val="24"/>
          <w:lang w:val="vi-VN" w:eastAsia="vi-VN"/>
        </w:rPr>
      </w:pPr>
      <w:r w:rsidRPr="003C7834">
        <w:rPr>
          <w:rFonts w:ascii="Tahoma" w:eastAsia="Times New Roman" w:hAnsi="Tahoma" w:cs="Tahoma"/>
          <w:color w:val="002060"/>
          <w:sz w:val="24"/>
          <w:szCs w:val="24"/>
          <w:lang w:val="vi-VN" w:eastAsia="vi-VN"/>
        </w:rPr>
        <w:t> Hết cao tốc Long Thành – Dầu Dây, xe ghé nhà hàng để quý khách dùng điểm tâm.</w:t>
      </w:r>
    </w:p>
    <w:p w14:paraId="7147EAC1" w14:textId="77777777" w:rsidR="00CB23E7" w:rsidRPr="003C7834" w:rsidRDefault="00CB23E7" w:rsidP="00CB23E7">
      <w:pPr>
        <w:tabs>
          <w:tab w:val="left" w:pos="1830"/>
        </w:tabs>
        <w:rPr>
          <w:rFonts w:ascii="Tahoma" w:hAnsi="Tahoma" w:cs="Tahoma"/>
          <w:color w:val="002060"/>
          <w:sz w:val="24"/>
          <w:szCs w:val="24"/>
        </w:rPr>
      </w:pP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Đoàn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tiếp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tục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hành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trình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đến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với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Vĩnh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Hy.</w:t>
      </w:r>
    </w:p>
    <w:p w14:paraId="6F05F50E" w14:textId="77777777" w:rsidR="00CB23E7" w:rsidRDefault="00CB23E7" w:rsidP="00CB23E7">
      <w:pPr>
        <w:tabs>
          <w:tab w:val="left" w:pos="1830"/>
        </w:tabs>
        <w:rPr>
          <w:rFonts w:ascii="Tahoma" w:hAnsi="Tahoma" w:cs="Tahoma"/>
          <w:color w:val="002060"/>
          <w:sz w:val="24"/>
          <w:szCs w:val="24"/>
          <w:shd w:val="clear" w:color="auto" w:fill="FFFFFF"/>
        </w:rPr>
      </w:pPr>
      <w:r w:rsidRPr="003C7834">
        <w:rPr>
          <w:rFonts w:ascii="Tahoma" w:hAnsi="Tahoma" w:cs="Tahoma"/>
          <w:color w:val="002060"/>
          <w:sz w:val="24"/>
          <w:szCs w:val="24"/>
        </w:rPr>
        <w:t xml:space="preserve">Xe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đưa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đoàn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đến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tham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proofErr w:type="gramStart"/>
      <w:r w:rsidRPr="003C7834">
        <w:rPr>
          <w:rFonts w:ascii="Tahoma" w:hAnsi="Tahoma" w:cs="Tahoma"/>
          <w:color w:val="002060"/>
          <w:sz w:val="24"/>
          <w:szCs w:val="24"/>
        </w:rPr>
        <w:t>quan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r w:rsidRPr="003C7834">
        <w:rPr>
          <w:rStyle w:val="Strong"/>
          <w:rFonts w:ascii="Tahoma" w:hAnsi="Tahoma" w:cs="Tahoma"/>
          <w:color w:val="002060"/>
          <w:sz w:val="24"/>
          <w:szCs w:val="24"/>
          <w:shd w:val="clear" w:color="auto" w:fill="FFFFFF"/>
        </w:rPr>
        <w:t> 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Tháp</w:t>
      </w:r>
      <w:proofErr w:type="spellEnd"/>
      <w:proofErr w:type="gram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Chàm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PoKLong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Garai</w:t>
      </w:r>
      <w:proofErr w:type="spellEnd"/>
      <w:r w:rsidRPr="003C7834">
        <w:rPr>
          <w:rStyle w:val="Strong"/>
          <w:rFonts w:ascii="Tahoma" w:hAnsi="Tahoma" w:cs="Tahoma"/>
          <w:color w:val="002060"/>
          <w:sz w:val="24"/>
          <w:szCs w:val="24"/>
          <w:u w:val="single"/>
          <w:shd w:val="clear" w:color="auto" w:fill="FFFFFF"/>
        </w:rPr>
        <w:t>: 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Nơi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 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đây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được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xem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là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cụm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tháp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hùng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vĩ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và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đẹp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nhất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trong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những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đền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tháp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của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người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Chăm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còn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tồn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tại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ở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Việt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Nam.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Quý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khách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sẽ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có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dịp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nghe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thuyết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minh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về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văn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hóa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phong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tục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lễ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hội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cùng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tham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gia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múa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hát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với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người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Chăm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.</w:t>
      </w:r>
    </w:p>
    <w:p w14:paraId="52971F88" w14:textId="77777777" w:rsidR="00D04446" w:rsidRPr="003C7834" w:rsidRDefault="00D04446" w:rsidP="00D04446">
      <w:pPr>
        <w:tabs>
          <w:tab w:val="left" w:pos="1830"/>
        </w:tabs>
        <w:rPr>
          <w:rFonts w:ascii="Tahoma" w:hAnsi="Tahoma" w:cs="Tahoma"/>
          <w:color w:val="002060"/>
          <w:sz w:val="24"/>
          <w:szCs w:val="24"/>
          <w:shd w:val="clear" w:color="auto" w:fill="FFFFFF"/>
        </w:rPr>
      </w:pPr>
      <w:proofErr w:type="spellStart"/>
      <w:r w:rsidRPr="00D04446">
        <w:rPr>
          <w:rFonts w:ascii="Tahoma" w:hAnsi="Tahoma" w:cs="Tahoma"/>
          <w:b/>
          <w:color w:val="002060"/>
          <w:sz w:val="24"/>
          <w:szCs w:val="24"/>
          <w:shd w:val="clear" w:color="auto" w:fill="FFFFFF"/>
        </w:rPr>
        <w:t>Buổi</w:t>
      </w:r>
      <w:proofErr w:type="spellEnd"/>
      <w:r w:rsidRPr="00D04446">
        <w:rPr>
          <w:rFonts w:ascii="Tahoma" w:hAnsi="Tahoma" w:cs="Tahoma"/>
          <w:b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D04446">
        <w:rPr>
          <w:rFonts w:ascii="Tahoma" w:hAnsi="Tahoma" w:cs="Tahoma"/>
          <w:b/>
          <w:color w:val="002060"/>
          <w:sz w:val="24"/>
          <w:szCs w:val="24"/>
          <w:shd w:val="clear" w:color="auto" w:fill="FFFFFF"/>
        </w:rPr>
        <w:t>trưa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: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Đoàn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ghé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dùng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cơm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trưa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tại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nhà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hàng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 </w:t>
      </w:r>
    </w:p>
    <w:p w14:paraId="0AA19195" w14:textId="77777777" w:rsidR="00D04446" w:rsidRPr="003C7834" w:rsidRDefault="00D04446" w:rsidP="00CB23E7">
      <w:pPr>
        <w:tabs>
          <w:tab w:val="left" w:pos="1830"/>
        </w:tabs>
        <w:rPr>
          <w:rFonts w:ascii="Tahoma" w:hAnsi="Tahoma" w:cs="Tahoma"/>
          <w:color w:val="00206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Sau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buổi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trưa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xe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đưa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quí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khách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về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khách</w:t>
      </w:r>
      <w:proofErr w:type="spellEnd"/>
      <w:r w:rsid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sạn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nhận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phòng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ngỉ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ngơi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.</w:t>
      </w:r>
    </w:p>
    <w:p w14:paraId="735AA731" w14:textId="77777777" w:rsidR="006471E9" w:rsidRDefault="000F4616" w:rsidP="00C06E6F">
      <w:pP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C7834">
        <w:rPr>
          <w:rFonts w:ascii="Tahoma" w:hAnsi="Tahoma" w:cs="Tahoma"/>
          <w:b/>
          <w:color w:val="002060"/>
          <w:sz w:val="24"/>
          <w:szCs w:val="24"/>
          <w:shd w:val="clear" w:color="auto" w:fill="FFFFFF"/>
        </w:rPr>
        <w:t>Buổi</w:t>
      </w:r>
      <w:proofErr w:type="spellEnd"/>
      <w:r w:rsidRPr="003C7834">
        <w:rPr>
          <w:rFonts w:ascii="Tahoma" w:hAnsi="Tahoma" w:cs="Tahoma"/>
          <w:b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b/>
          <w:color w:val="002060"/>
          <w:sz w:val="24"/>
          <w:szCs w:val="24"/>
          <w:shd w:val="clear" w:color="auto" w:fill="FFFFFF"/>
        </w:rPr>
        <w:t>chiều</w:t>
      </w:r>
      <w:proofErr w:type="spellEnd"/>
      <w:r w:rsidRPr="006471E9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C06E6F" w:rsidRPr="006471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71E9" w:rsidRPr="006471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xe</w:t>
      </w:r>
      <w:proofErr w:type="spellEnd"/>
      <w:r w:rsidR="006471E9" w:rsidRPr="006471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71E9" w:rsidRPr="006471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đưa</w:t>
      </w:r>
      <w:proofErr w:type="spellEnd"/>
      <w:r w:rsidR="006471E9" w:rsidRPr="006471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71E9" w:rsidRPr="006471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khá</w:t>
      </w:r>
      <w:r w:rsidR="007F278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</w:t>
      </w:r>
      <w:proofErr w:type="spellEnd"/>
      <w:r w:rsidR="006471E9" w:rsidRPr="006471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71E9" w:rsidRPr="006471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tham</w:t>
      </w:r>
      <w:proofErr w:type="spellEnd"/>
      <w:r w:rsidR="006471E9" w:rsidRPr="006471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71E9" w:rsidRPr="006471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quan</w:t>
      </w:r>
      <w:proofErr w:type="spellEnd"/>
      <w:r w:rsidR="006471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7CCE720" w14:textId="77777777" w:rsidR="006471E9" w:rsidRPr="003C7834" w:rsidRDefault="006471E9" w:rsidP="006471E9">
      <w:pPr>
        <w:tabs>
          <w:tab w:val="left" w:pos="1830"/>
        </w:tabs>
        <w:rPr>
          <w:rFonts w:ascii="Tahoma" w:hAnsi="Tahoma" w:cs="Tahoma"/>
          <w:color w:val="00206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259A231" wp14:editId="43AFD5C4">
            <wp:simplePos x="0" y="0"/>
            <wp:positionH relativeFrom="column">
              <wp:posOffset>4371975</wp:posOffset>
            </wp:positionH>
            <wp:positionV relativeFrom="paragraph">
              <wp:posOffset>683895</wp:posOffset>
            </wp:positionV>
            <wp:extent cx="2513965" cy="158623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7834">
        <w:rPr>
          <w:rStyle w:val="Strong"/>
          <w:rFonts w:ascii="Tahoma" w:hAnsi="Tahoma" w:cs="Tahoma"/>
          <w:color w:val="002060"/>
          <w:sz w:val="24"/>
          <w:szCs w:val="24"/>
          <w:shd w:val="clear" w:color="auto" w:fill="FFFFFF"/>
        </w:rPr>
        <w:t>+ 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Trùng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Sơn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Cổ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Tự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(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Thiền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viện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trúc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lâm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Viên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Ngộ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):</w:t>
      </w:r>
      <w:r w:rsidRPr="003C7834">
        <w:rPr>
          <w:rStyle w:val="Strong"/>
          <w:rFonts w:ascii="Tahoma" w:hAnsi="Tahoma" w:cs="Tahoma"/>
          <w:color w:val="FF0000"/>
          <w:sz w:val="24"/>
          <w:szCs w:val="24"/>
          <w:shd w:val="clear" w:color="auto" w:fill="FFFFFF"/>
        </w:rPr>
        <w:t> 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Với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vẻ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đẹp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và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sự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nguy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của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một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công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trình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kiến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trúc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đặc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sắc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Trùng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Sơn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Cổ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Tự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được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ví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như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biểu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tượng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của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tín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ngưỡng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tâm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linh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trong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thời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hiện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đại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.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Đặc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biệt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vị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trí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ngự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trị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trên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khu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di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tích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lịch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sử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núi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Đá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Chồng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còn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càng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làm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cho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Trùng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Sơn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Cổ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Tự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hấp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dẫn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hơn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vô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tình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trở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thành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đài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quan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sát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trên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cao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của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huyện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Ninh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Hải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.</w:t>
      </w:r>
    </w:p>
    <w:p w14:paraId="4573A647" w14:textId="73AD1091" w:rsidR="006471E9" w:rsidRPr="007F278D" w:rsidRDefault="006471E9" w:rsidP="006471E9">
      <w:pPr>
        <w:tabs>
          <w:tab w:val="left" w:pos="1830"/>
        </w:tabs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</w:pP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Đoàn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di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chuyển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về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E34872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Khách</w:t>
      </w:r>
      <w:proofErr w:type="spellEnd"/>
      <w:r w:rsidR="00E34872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E34872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sạn</w:t>
      </w:r>
      <w:proofErr w:type="spellEnd"/>
      <w:r w:rsidR="00E34872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E34872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Vĩnh</w:t>
      </w:r>
      <w:proofErr w:type="spellEnd"/>
      <w:r w:rsidR="00E34872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Hy</w:t>
      </w:r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 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để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nhận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phòng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nghĩ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ngơi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thư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giãn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.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Hướng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dẫn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viên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sẽ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làm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thủ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tục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nhận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phòng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cho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quý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khách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. </w:t>
      </w:r>
      <w:proofErr w:type="spellStart"/>
      <w:r w:rsidRPr="003C7834">
        <w:rPr>
          <w:rFonts w:ascii="Tahoma" w:hAnsi="Tahoma" w:cs="Tahoma"/>
          <w:b/>
          <w:color w:val="002060"/>
          <w:sz w:val="24"/>
          <w:szCs w:val="24"/>
          <w:shd w:val="clear" w:color="auto" w:fill="FFFFFF"/>
        </w:rPr>
        <w:t>Buổi</w:t>
      </w:r>
      <w:proofErr w:type="spellEnd"/>
      <w:r w:rsidRPr="003C7834">
        <w:rPr>
          <w:rFonts w:ascii="Tahoma" w:hAnsi="Tahoma" w:cs="Tahoma"/>
          <w:b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b/>
          <w:color w:val="002060"/>
          <w:sz w:val="24"/>
          <w:szCs w:val="24"/>
          <w:shd w:val="clear" w:color="auto" w:fill="FFFFFF"/>
        </w:rPr>
        <w:t>tối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: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Hướng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dẫn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viên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đưa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đoàn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đến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nhà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hàng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thưởng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thức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Buffet </w:t>
      </w:r>
      <w:proofErr w:type="spellStart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nướng</w:t>
      </w:r>
      <w:proofErr w:type="spellEnd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hơn</w:t>
      </w:r>
      <w:proofErr w:type="spellEnd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90 </w:t>
      </w:r>
      <w:proofErr w:type="spellStart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món</w:t>
      </w:r>
      <w:proofErr w:type="spellEnd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cũng</w:t>
      </w:r>
      <w:proofErr w:type="spellEnd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với</w:t>
      </w:r>
      <w:proofErr w:type="spellEnd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bia</w:t>
      </w:r>
      <w:proofErr w:type="spellEnd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và</w:t>
      </w:r>
      <w:proofErr w:type="spellEnd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nước</w:t>
      </w:r>
      <w:proofErr w:type="spellEnd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ngọt</w:t>
      </w:r>
      <w:proofErr w:type="spellEnd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thoải</w:t>
      </w:r>
      <w:proofErr w:type="spellEnd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mái</w:t>
      </w:r>
      <w:proofErr w:type="spellEnd"/>
      <w:r w:rsidRPr="007F278D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.</w:t>
      </w:r>
    </w:p>
    <w:p w14:paraId="00BED0F5" w14:textId="77777777" w:rsidR="006471E9" w:rsidRPr="006471E9" w:rsidRDefault="006471E9" w:rsidP="006471E9">
      <w:pP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34">
        <w:rPr>
          <w:rStyle w:val="Strong"/>
          <w:rFonts w:ascii="Tahoma" w:hAnsi="Tahoma" w:cs="Tahoma"/>
          <w:color w:val="002060"/>
          <w:sz w:val="24"/>
          <w:szCs w:val="24"/>
          <w:shd w:val="clear" w:color="auto" w:fill="FFFFFF"/>
        </w:rPr>
        <w:t> 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Quý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khách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tự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do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dạo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biển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và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tận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hưởng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không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khí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biển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Ninh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Chữ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.</w:t>
      </w:r>
    </w:p>
    <w:p w14:paraId="3362EE58" w14:textId="77777777" w:rsidR="000F4616" w:rsidRPr="003C7834" w:rsidRDefault="000F4616" w:rsidP="00CB23E7">
      <w:pPr>
        <w:tabs>
          <w:tab w:val="left" w:pos="1830"/>
        </w:tabs>
        <w:rPr>
          <w:rFonts w:ascii="Tahoma" w:hAnsi="Tahoma" w:cs="Tahoma"/>
          <w:color w:val="002060"/>
          <w:sz w:val="24"/>
          <w:szCs w:val="24"/>
          <w:shd w:val="clear" w:color="auto" w:fill="FFFFFF"/>
        </w:rPr>
      </w:pPr>
    </w:p>
    <w:p w14:paraId="755E674E" w14:textId="77777777" w:rsidR="000F4616" w:rsidRPr="003C7834" w:rsidRDefault="000F4616" w:rsidP="000F4616">
      <w:pPr>
        <w:shd w:val="clear" w:color="auto" w:fill="FFFF00"/>
        <w:spacing w:after="0" w:line="315" w:lineRule="atLeast"/>
        <w:jc w:val="both"/>
        <w:rPr>
          <w:rFonts w:ascii="Tahoma" w:eastAsia="Times New Roman" w:hAnsi="Tahoma" w:cs="Tahoma"/>
          <w:color w:val="002060"/>
          <w:sz w:val="24"/>
          <w:szCs w:val="24"/>
          <w:lang w:val="vi-VN" w:eastAsia="vi-VN"/>
        </w:rPr>
      </w:pP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  <w:t xml:space="preserve">NGÀY </w:t>
      </w: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vi-VN"/>
        </w:rPr>
        <w:t>2</w:t>
      </w: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  <w:t>: </w:t>
      </w:r>
      <w:r w:rsidR="007F278D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vi-VN"/>
        </w:rPr>
        <w:t xml:space="preserve">VỊNH </w:t>
      </w: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vi-VN"/>
        </w:rPr>
        <w:t xml:space="preserve">VĨNH HY - </w:t>
      </w:r>
      <w:r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 w:eastAsia="vi-VN"/>
        </w:rPr>
        <w:t>TP. HỒ CHÍ MINH (Ăn sáng, trưa)</w:t>
      </w:r>
    </w:p>
    <w:p w14:paraId="41AE0FAA" w14:textId="77777777" w:rsidR="00CB23E7" w:rsidRPr="003C7834" w:rsidRDefault="00CB23E7" w:rsidP="00CB23E7">
      <w:pPr>
        <w:tabs>
          <w:tab w:val="left" w:pos="1830"/>
        </w:tabs>
        <w:rPr>
          <w:rFonts w:ascii="Tahoma" w:hAnsi="Tahoma" w:cs="Tahoma"/>
          <w:color w:val="002060"/>
          <w:sz w:val="24"/>
          <w:szCs w:val="24"/>
        </w:rPr>
      </w:pPr>
    </w:p>
    <w:p w14:paraId="4D9BB36A" w14:textId="65F4EE5E" w:rsidR="00512D12" w:rsidRPr="000474C4" w:rsidRDefault="000F4616" w:rsidP="00512D12">
      <w:pPr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proofErr w:type="spellStart"/>
      <w:r w:rsidRPr="000474C4">
        <w:rPr>
          <w:rFonts w:ascii="Tahoma" w:hAnsi="Tahoma" w:cs="Tahom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Buổi</w:t>
      </w:r>
      <w:proofErr w:type="spellEnd"/>
      <w:r w:rsidRPr="000474C4">
        <w:rPr>
          <w:rFonts w:ascii="Tahoma" w:hAnsi="Tahoma" w:cs="Tahom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sáng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: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quý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khách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dùng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điểm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tâm</w:t>
      </w:r>
      <w:proofErr w:type="spellEnd"/>
      <w:r w:rsidR="00D04446"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, </w:t>
      </w:r>
      <w:proofErr w:type="spellStart"/>
      <w:r w:rsidR="00D04446"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tự</w:t>
      </w:r>
      <w:proofErr w:type="spellEnd"/>
      <w:r w:rsidR="00D04446"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do </w:t>
      </w:r>
      <w:proofErr w:type="spellStart"/>
      <w:r w:rsidR="00D04446"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tắm</w:t>
      </w:r>
      <w:proofErr w:type="spellEnd"/>
      <w:r w:rsidR="00D04446"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D04446"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biển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tại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A7017C"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khách</w:t>
      </w:r>
      <w:proofErr w:type="spellEnd"/>
      <w:r w:rsidR="00A7017C"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A7017C"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sạn</w:t>
      </w:r>
      <w:proofErr w:type="spellEnd"/>
      <w:r w:rsidR="00A7017C"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.</w:t>
      </w:r>
    </w:p>
    <w:p w14:paraId="693ECE5C" w14:textId="77777777" w:rsidR="006471E9" w:rsidRPr="003C7834" w:rsidRDefault="006471E9" w:rsidP="006471E9">
      <w:pPr>
        <w:rPr>
          <w:rFonts w:ascii="Tahoma" w:hAnsi="Tahoma" w:cs="Tahoma"/>
          <w:color w:val="00206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Xe </w:t>
      </w:r>
      <w:proofErr w:type="spellStart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và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Hướng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dẫn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viên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 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đưa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du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khách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 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thưởng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ngoạn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cảnh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đẹp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toàn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Vịnh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. </w:t>
      </w:r>
    </w:p>
    <w:p w14:paraId="297F8BFF" w14:textId="77777777" w:rsidR="006471E9" w:rsidRDefault="001961B3" w:rsidP="006471E9">
      <w:pPr>
        <w:spacing w:line="360" w:lineRule="auto"/>
        <w:jc w:val="both"/>
        <w:rPr>
          <w:rFonts w:ascii="Tahoma" w:hAnsi="Tahoma" w:cs="Tahoma"/>
          <w:i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A8A13D" wp14:editId="1F3E7442">
            <wp:simplePos x="0" y="0"/>
            <wp:positionH relativeFrom="column">
              <wp:posOffset>4057650</wp:posOffset>
            </wp:positionH>
            <wp:positionV relativeFrom="paragraph">
              <wp:posOffset>607695</wp:posOffset>
            </wp:positionV>
            <wp:extent cx="2628265" cy="2590165"/>
            <wp:effectExtent l="0" t="0" r="635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Tàu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đáy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kính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đưa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du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khách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đi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tham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quan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b/>
          <w:color w:val="FF0000"/>
          <w:sz w:val="24"/>
          <w:szCs w:val="24"/>
        </w:rPr>
        <w:t>Vịnh</w:t>
      </w:r>
      <w:proofErr w:type="spellEnd"/>
      <w:r w:rsidR="006471E9" w:rsidRPr="003C7834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b/>
          <w:color w:val="FF0000"/>
          <w:sz w:val="24"/>
          <w:szCs w:val="24"/>
        </w:rPr>
        <w:t>Vĩnh</w:t>
      </w:r>
      <w:proofErr w:type="spellEnd"/>
      <w:r w:rsidR="006471E9" w:rsidRPr="003C7834">
        <w:rPr>
          <w:rFonts w:ascii="Tahoma" w:hAnsi="Tahoma" w:cs="Tahoma"/>
          <w:b/>
          <w:color w:val="FF0000"/>
          <w:sz w:val="24"/>
          <w:szCs w:val="24"/>
        </w:rPr>
        <w:t xml:space="preserve"> Hy</w:t>
      </w:r>
      <w:r w:rsidR="006471E9" w:rsidRPr="003C7834">
        <w:rPr>
          <w:rFonts w:ascii="Tahoma" w:hAnsi="Tahoma" w:cs="Tahoma"/>
          <w:color w:val="FF000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với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các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điểm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như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: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Mũi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Cá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ông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đa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́ Robot, hang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Yến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hòn</w:t>
      </w:r>
      <w:proofErr w:type="spellEnd"/>
      <w:r w:rsidR="006471E9"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6471E9" w:rsidRPr="003C7834">
        <w:rPr>
          <w:rFonts w:ascii="Tahoma" w:hAnsi="Tahoma" w:cs="Tahoma"/>
          <w:color w:val="002060"/>
          <w:sz w:val="24"/>
          <w:szCs w:val="24"/>
        </w:rPr>
        <w:t>Rùa</w:t>
      </w:r>
      <w:proofErr w:type="spellEnd"/>
      <w:r w:rsidR="006471E9" w:rsidRPr="003C7834">
        <w:rPr>
          <w:rFonts w:ascii="Tahoma" w:hAnsi="Tahoma" w:cs="Tahoma"/>
          <w:i/>
          <w:color w:val="002060"/>
          <w:sz w:val="24"/>
          <w:szCs w:val="24"/>
        </w:rPr>
        <w:t xml:space="preserve"> </w:t>
      </w:r>
    </w:p>
    <w:p w14:paraId="1D2A70AF" w14:textId="77777777" w:rsidR="006471E9" w:rsidRPr="003C7834" w:rsidRDefault="006471E9" w:rsidP="006471E9">
      <w:pPr>
        <w:spacing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3C7834">
        <w:rPr>
          <w:rFonts w:ascii="Tahoma" w:hAnsi="Tahoma" w:cs="Tahoma"/>
          <w:color w:val="002060"/>
          <w:sz w:val="24"/>
          <w:szCs w:val="24"/>
        </w:rPr>
        <w:t xml:space="preserve">- Sau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khi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ngoạn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cảnh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qua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các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điểm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tham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quan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tàu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sẽ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dừng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lại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tại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bãi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rạn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san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hô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hiện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đang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được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bảo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tồn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với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hơn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350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loài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san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hô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các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loại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.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Tại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đây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du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khách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sẽ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được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chiêm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ngưỡng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những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rạn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san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hô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đầy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màu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sắc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tuyệt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đẹp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những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con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nhím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biển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sao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biển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gramStart"/>
      <w:r w:rsidRPr="003C7834">
        <w:rPr>
          <w:rFonts w:ascii="Tahoma" w:hAnsi="Tahoma" w:cs="Tahoma"/>
          <w:color w:val="002060"/>
          <w:sz w:val="24"/>
          <w:szCs w:val="24"/>
        </w:rPr>
        <w:t>gai,…</w:t>
      </w:r>
      <w:proofErr w:type="gram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thông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qua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lớp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đáy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kính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của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tàu</w:t>
      </w:r>
      <w:proofErr w:type="spellEnd"/>
      <w:r w:rsidRPr="003C7834">
        <w:rPr>
          <w:rFonts w:ascii="Tahoma" w:hAnsi="Tahoma" w:cs="Tahoma"/>
          <w:i/>
          <w:color w:val="002060"/>
          <w:sz w:val="24"/>
          <w:szCs w:val="24"/>
        </w:rPr>
        <w:t>.</w:t>
      </w:r>
    </w:p>
    <w:p w14:paraId="0031A226" w14:textId="77777777" w:rsidR="006471E9" w:rsidRPr="003C7834" w:rsidRDefault="006471E9" w:rsidP="006471E9">
      <w:pPr>
        <w:spacing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3C7834">
        <w:rPr>
          <w:rFonts w:ascii="Tahoma" w:hAnsi="Tahoma" w:cs="Tahoma"/>
          <w:color w:val="002060"/>
          <w:sz w:val="24"/>
          <w:szCs w:val="24"/>
        </w:rPr>
        <w:t xml:space="preserve">-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Kết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thúc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hành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trình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tàu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đưa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du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khách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vào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b/>
          <w:color w:val="FF0000"/>
          <w:sz w:val="24"/>
          <w:szCs w:val="24"/>
        </w:rPr>
        <w:t>Bãi</w:t>
      </w:r>
      <w:proofErr w:type="spellEnd"/>
      <w:r w:rsidRPr="003C7834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b/>
          <w:color w:val="FF0000"/>
          <w:sz w:val="24"/>
          <w:szCs w:val="24"/>
        </w:rPr>
        <w:t>Cóc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.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Tại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đây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du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khách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tư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̣ do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tắm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biển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va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̀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thưởng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thức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các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loại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hải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sản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tươi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sống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r w:rsidRPr="003C7834">
        <w:rPr>
          <w:rFonts w:ascii="Tahoma" w:hAnsi="Tahoma" w:cs="Tahoma"/>
          <w:i/>
          <w:color w:val="002060"/>
          <w:sz w:val="24"/>
          <w:szCs w:val="24"/>
        </w:rPr>
        <w:t xml:space="preserve">(Chi phí </w:t>
      </w:r>
      <w:proofErr w:type="spellStart"/>
      <w:r w:rsidRPr="003C7834">
        <w:rPr>
          <w:rFonts w:ascii="Tahoma" w:hAnsi="Tahoma" w:cs="Tahoma"/>
          <w:i/>
          <w:color w:val="002060"/>
          <w:sz w:val="24"/>
          <w:szCs w:val="24"/>
        </w:rPr>
        <w:t>tư</w:t>
      </w:r>
      <w:proofErr w:type="spellEnd"/>
      <w:r w:rsidRPr="003C7834">
        <w:rPr>
          <w:rFonts w:ascii="Tahoma" w:hAnsi="Tahoma" w:cs="Tahoma"/>
          <w:i/>
          <w:color w:val="002060"/>
          <w:sz w:val="24"/>
          <w:szCs w:val="24"/>
        </w:rPr>
        <w:t xml:space="preserve">̣ </w:t>
      </w:r>
      <w:proofErr w:type="spellStart"/>
      <w:r w:rsidRPr="003C7834">
        <w:rPr>
          <w:rFonts w:ascii="Tahoma" w:hAnsi="Tahoma" w:cs="Tahoma"/>
          <w:i/>
          <w:color w:val="002060"/>
          <w:sz w:val="24"/>
          <w:szCs w:val="24"/>
        </w:rPr>
        <w:t>túc</w:t>
      </w:r>
      <w:proofErr w:type="spellEnd"/>
      <w:r w:rsidRPr="003C7834">
        <w:rPr>
          <w:rFonts w:ascii="Tahoma" w:hAnsi="Tahoma" w:cs="Tahoma"/>
          <w:i/>
          <w:color w:val="002060"/>
          <w:sz w:val="24"/>
          <w:szCs w:val="24"/>
        </w:rPr>
        <w:t>)</w:t>
      </w:r>
    </w:p>
    <w:p w14:paraId="0B26449B" w14:textId="77777777" w:rsidR="006471E9" w:rsidRPr="003C7834" w:rsidRDefault="006471E9" w:rsidP="006471E9">
      <w:pPr>
        <w:rPr>
          <w:rFonts w:ascii="Tahoma" w:hAnsi="Tahoma" w:cs="Tahoma"/>
          <w:color w:val="002060"/>
          <w:sz w:val="24"/>
          <w:szCs w:val="24"/>
        </w:rPr>
      </w:pPr>
      <w:r w:rsidRPr="003C7834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r w:rsidRPr="003C7834">
        <w:rPr>
          <w:rFonts w:ascii="Tahoma" w:hAnsi="Tahoma" w:cs="Tahoma"/>
          <w:color w:val="002060"/>
          <w:sz w:val="24"/>
          <w:szCs w:val="24"/>
        </w:rPr>
        <w:t xml:space="preserve">- Sau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khi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vui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chơi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trên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đảo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xong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tàu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di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chuyển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du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khách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về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đất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3C7834">
        <w:rPr>
          <w:rFonts w:ascii="Tahoma" w:hAnsi="Tahoma" w:cs="Tahoma"/>
          <w:color w:val="002060"/>
          <w:sz w:val="24"/>
          <w:szCs w:val="24"/>
        </w:rPr>
        <w:t>liền</w:t>
      </w:r>
      <w:proofErr w:type="spellEnd"/>
      <w:r w:rsidRPr="003C7834">
        <w:rPr>
          <w:rFonts w:ascii="Tahoma" w:hAnsi="Tahoma" w:cs="Tahoma"/>
          <w:color w:val="002060"/>
          <w:sz w:val="24"/>
          <w:szCs w:val="24"/>
        </w:rPr>
        <w:t>.</w:t>
      </w:r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Quý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khách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tiếp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tục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tham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quan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>:</w:t>
      </w:r>
    </w:p>
    <w:p w14:paraId="562295A5" w14:textId="77777777" w:rsidR="006471E9" w:rsidRPr="000474C4" w:rsidRDefault="006471E9" w:rsidP="006471E9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proofErr w:type="spellStart"/>
      <w:r w:rsidRPr="006471E9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Vườn</w:t>
      </w:r>
      <w:proofErr w:type="spellEnd"/>
      <w:r w:rsidRPr="006471E9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471E9">
        <w:rPr>
          <w:rStyle w:val="Strong"/>
          <w:rFonts w:ascii="Tahoma" w:hAnsi="Tahoma" w:cs="Tahoma"/>
          <w:color w:val="FF0000"/>
          <w:sz w:val="24"/>
          <w:szCs w:val="24"/>
          <w:u w:val="single"/>
          <w:shd w:val="clear" w:color="auto" w:fill="FFFFFF"/>
        </w:rPr>
        <w:t>Nho</w:t>
      </w:r>
      <w:proofErr w:type="spellEnd"/>
      <w:r>
        <w:rPr>
          <w:rFonts w:ascii="Tahoma" w:hAnsi="Tahoma" w:cs="Tahoma"/>
          <w:color w:val="002060"/>
          <w:sz w:val="24"/>
          <w:szCs w:val="24"/>
          <w:shd w:val="clear" w:color="auto" w:fill="FFFFFF"/>
        </w:rPr>
        <w:t>:</w:t>
      </w:r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Đoàn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thoải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mái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chụp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ảnh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và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check – in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tại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vườn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nho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.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Trải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nghiệm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hái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nho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tại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vườn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chọn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những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quả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nho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ngon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về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làm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quà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cho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người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thân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quý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khách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tự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do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mua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sắm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đặc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sản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>tại</w:t>
      </w:r>
      <w:proofErr w:type="spellEnd"/>
      <w:r w:rsidRPr="006471E9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Phan Rang.</w:t>
      </w:r>
    </w:p>
    <w:p w14:paraId="07D3D106" w14:textId="77777777" w:rsidR="000F4616" w:rsidRPr="000474C4" w:rsidRDefault="000F4616" w:rsidP="00512D12">
      <w:pPr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proofErr w:type="spellStart"/>
      <w:r w:rsidRPr="000474C4">
        <w:rPr>
          <w:rFonts w:ascii="Tahoma" w:hAnsi="Tahoma" w:cs="Tahom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Buổi</w:t>
      </w:r>
      <w:proofErr w:type="spellEnd"/>
      <w:r w:rsidRPr="000474C4">
        <w:rPr>
          <w:rFonts w:ascii="Tahoma" w:hAnsi="Tahoma" w:cs="Tahom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trưa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: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đoàn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làm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thủ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tục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trả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phòng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,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ăn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trưa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và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khởi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hành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về</w:t>
      </w:r>
      <w:proofErr w:type="spellEnd"/>
      <w:r w:rsidRPr="000474C4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TPHCM.</w:t>
      </w:r>
    </w:p>
    <w:p w14:paraId="6406818F" w14:textId="77777777" w:rsidR="003C7834" w:rsidRPr="003C7834" w:rsidRDefault="000F4616" w:rsidP="003C7834">
      <w:pPr>
        <w:shd w:val="clear" w:color="auto" w:fill="FFFFFF"/>
        <w:spacing w:before="240" w:after="240" w:line="276" w:lineRule="auto"/>
        <w:ind w:left="810" w:hanging="810"/>
        <w:jc w:val="both"/>
        <w:rPr>
          <w:rFonts w:ascii="Tahoma" w:eastAsia="Times New Roman" w:hAnsi="Tahoma" w:cs="Tahoma"/>
          <w:color w:val="002060"/>
          <w:sz w:val="24"/>
          <w:szCs w:val="24"/>
          <w:lang w:val="vi-VN"/>
        </w:rPr>
      </w:pP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shd w:val="clear" w:color="auto" w:fill="FFFFFF"/>
        </w:rPr>
        <w:t>Dự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Style w:val="Strong"/>
          <w:rFonts w:ascii="Tahoma" w:hAnsi="Tahoma" w:cs="Tahoma"/>
          <w:color w:val="FF0000"/>
          <w:sz w:val="24"/>
          <w:szCs w:val="24"/>
          <w:shd w:val="clear" w:color="auto" w:fill="FFFFFF"/>
        </w:rPr>
        <w:t>kiến</w:t>
      </w:r>
      <w:proofErr w:type="spellEnd"/>
      <w:r w:rsidRPr="003C7834">
        <w:rPr>
          <w:rStyle w:val="Strong"/>
          <w:rFonts w:ascii="Tahoma" w:hAnsi="Tahoma" w:cs="Tahoma"/>
          <w:color w:val="FF0000"/>
          <w:sz w:val="24"/>
          <w:szCs w:val="24"/>
          <w:shd w:val="clear" w:color="auto" w:fill="FFFFFF"/>
        </w:rPr>
        <w:t xml:space="preserve"> 19h00</w:t>
      </w:r>
      <w:r w:rsidRPr="003C7834">
        <w:rPr>
          <w:rFonts w:ascii="Tahoma" w:hAnsi="Tahoma" w:cs="Tahoma"/>
          <w:color w:val="FF0000"/>
          <w:sz w:val="24"/>
          <w:szCs w:val="24"/>
          <w:shd w:val="clear" w:color="auto" w:fill="FFFFFF"/>
        </w:rPr>
        <w:t> </w:t>
      </w:r>
      <w:proofErr w:type="spellStart"/>
      <w:r w:rsidRPr="003C7834">
        <w:rPr>
          <w:rFonts w:ascii="Tahoma" w:hAnsi="Tahoma" w:cs="Tahoma"/>
          <w:color w:val="001A33"/>
          <w:sz w:val="24"/>
          <w:szCs w:val="24"/>
          <w:shd w:val="clear" w:color="auto" w:fill="FFFFFF"/>
        </w:rPr>
        <w:t>đoàn</w:t>
      </w:r>
      <w:proofErr w:type="spellEnd"/>
      <w:r w:rsidRPr="003C7834">
        <w:rPr>
          <w:rFonts w:ascii="Tahoma" w:hAnsi="Tahoma" w:cs="Tahoma"/>
          <w:color w:val="001A33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1A33"/>
          <w:sz w:val="24"/>
          <w:szCs w:val="24"/>
          <w:shd w:val="clear" w:color="auto" w:fill="FFFFFF"/>
        </w:rPr>
        <w:t>về</w:t>
      </w:r>
      <w:proofErr w:type="spellEnd"/>
      <w:r w:rsidRPr="003C7834">
        <w:rPr>
          <w:rFonts w:ascii="Tahoma" w:hAnsi="Tahoma" w:cs="Tahoma"/>
          <w:color w:val="001A33"/>
          <w:sz w:val="24"/>
          <w:szCs w:val="24"/>
          <w:shd w:val="clear" w:color="auto" w:fill="FFFFFF"/>
        </w:rPr>
        <w:t xml:space="preserve"> </w:t>
      </w:r>
      <w:proofErr w:type="spellStart"/>
      <w:r w:rsidRPr="003C7834">
        <w:rPr>
          <w:rFonts w:ascii="Tahoma" w:hAnsi="Tahoma" w:cs="Tahoma"/>
          <w:color w:val="001A33"/>
          <w:sz w:val="24"/>
          <w:szCs w:val="24"/>
          <w:shd w:val="clear" w:color="auto" w:fill="FFFFFF"/>
        </w:rPr>
        <w:t>đến</w:t>
      </w:r>
      <w:proofErr w:type="spellEnd"/>
      <w:r w:rsidRPr="003C7834">
        <w:rPr>
          <w:rFonts w:ascii="Tahoma" w:hAnsi="Tahoma" w:cs="Tahoma"/>
          <w:color w:val="001A33"/>
          <w:sz w:val="24"/>
          <w:szCs w:val="24"/>
          <w:shd w:val="clear" w:color="auto" w:fill="FFFFFF"/>
        </w:rPr>
        <w:t xml:space="preserve"> TP.HCM, </w:t>
      </w:r>
      <w:r w:rsidR="003C7834" w:rsidRPr="003C7834">
        <w:rPr>
          <w:rFonts w:ascii="Tahoma" w:eastAsia="Times New Roman" w:hAnsi="Tahoma" w:cs="Tahoma"/>
          <w:color w:val="002060"/>
          <w:sz w:val="24"/>
          <w:szCs w:val="24"/>
          <w:lang w:val="vi-VN"/>
        </w:rPr>
        <w:t xml:space="preserve">Kết thúc chuyến tham </w:t>
      </w:r>
      <w:proofErr w:type="gramStart"/>
      <w:r w:rsidR="003C7834" w:rsidRPr="003C7834">
        <w:rPr>
          <w:rFonts w:ascii="Tahoma" w:eastAsia="Times New Roman" w:hAnsi="Tahoma" w:cs="Tahoma"/>
          <w:color w:val="002060"/>
          <w:sz w:val="24"/>
          <w:szCs w:val="24"/>
          <w:lang w:val="vi-VN"/>
        </w:rPr>
        <w:t>quan.</w:t>
      </w:r>
      <w:r w:rsidR="003C7834" w:rsidRPr="003C7834">
        <w:rPr>
          <w:rFonts w:ascii="Tahoma" w:eastAsia="Times New Roman" w:hAnsi="Tahoma" w:cs="Tahoma"/>
          <w:bCs/>
          <w:color w:val="002060"/>
          <w:sz w:val="24"/>
          <w:szCs w:val="24"/>
          <w:lang w:val="vi-VN"/>
        </w:rPr>
        <w:t>Hướng</w:t>
      </w:r>
      <w:proofErr w:type="gramEnd"/>
      <w:r w:rsidR="003C7834" w:rsidRPr="003C7834">
        <w:rPr>
          <w:rFonts w:ascii="Tahoma" w:eastAsia="Times New Roman" w:hAnsi="Tahoma" w:cs="Tahoma"/>
          <w:bCs/>
          <w:color w:val="002060"/>
          <w:sz w:val="24"/>
          <w:szCs w:val="24"/>
          <w:lang w:val="vi-VN"/>
        </w:rPr>
        <w:t xml:space="preserve"> dẫn viên </w:t>
      </w:r>
      <w:r w:rsidR="003C7834" w:rsidRPr="003C7834">
        <w:rPr>
          <w:rFonts w:ascii="Tahoma" w:eastAsia="Times New Roman" w:hAnsi="Tahoma" w:cs="Tahoma"/>
          <w:b/>
          <w:bCs/>
          <w:color w:val="002060"/>
          <w:sz w:val="24"/>
          <w:szCs w:val="24"/>
          <w:lang w:val="vi-VN"/>
        </w:rPr>
        <w:t xml:space="preserve">T&amp;T MEDIA TOURISM </w:t>
      </w:r>
      <w:r w:rsidR="003C7834" w:rsidRPr="003C7834">
        <w:rPr>
          <w:rFonts w:ascii="Tahoma" w:eastAsia="Times New Roman" w:hAnsi="Tahoma" w:cs="Tahoma"/>
          <w:color w:val="002060"/>
          <w:sz w:val="24"/>
          <w:szCs w:val="24"/>
          <w:lang w:val="vi-VN"/>
        </w:rPr>
        <w:t>thay mặt công ty gửi lời chia tay đến quý khách, hẹn gặp lại quý khách trong chuyến đi sau!</w:t>
      </w:r>
    </w:p>
    <w:p w14:paraId="68A5357F" w14:textId="77777777" w:rsidR="003C7834" w:rsidRPr="003C7834" w:rsidRDefault="003C7834" w:rsidP="003C7834">
      <w:pPr>
        <w:pStyle w:val="Header"/>
        <w:ind w:right="36"/>
        <w:rPr>
          <w:rFonts w:ascii="Tahoma" w:hAnsi="Tahoma" w:cs="Tahoma"/>
          <w:color w:val="002060"/>
          <w:sz w:val="24"/>
          <w:szCs w:val="24"/>
          <w:lang w:val="pt-BR"/>
        </w:rPr>
      </w:pPr>
      <w:r w:rsidRPr="003C7834">
        <w:rPr>
          <w:rFonts w:ascii="Tahoma" w:hAnsi="Tahoma" w:cs="Tahoma"/>
          <w:b/>
          <w:color w:val="FF0000"/>
          <w:sz w:val="24"/>
          <w:szCs w:val="24"/>
          <w:u w:val="single"/>
          <w:lang w:val="pt-BR"/>
        </w:rPr>
        <w:t>LƯU Ý</w:t>
      </w:r>
      <w:r w:rsidRPr="003C7834">
        <w:rPr>
          <w:rFonts w:ascii="Tahoma" w:hAnsi="Tahoma" w:cs="Tahoma"/>
          <w:b/>
          <w:color w:val="002060"/>
          <w:sz w:val="24"/>
          <w:szCs w:val="24"/>
          <w:u w:val="single"/>
          <w:lang w:val="pt-BR"/>
        </w:rPr>
        <w:t>:</w:t>
      </w:r>
      <w:r w:rsidRPr="003C7834">
        <w:rPr>
          <w:rFonts w:ascii="Tahoma" w:hAnsi="Tahoma" w:cs="Tahoma"/>
          <w:color w:val="002060"/>
          <w:sz w:val="24"/>
          <w:szCs w:val="24"/>
          <w:lang w:val="pt-BR"/>
        </w:rPr>
        <w:t xml:space="preserve"> Thứ tự và chi tiết trong chương trình có thể thay đổi cho phù hợp với tình hình khách quan, vẫn đảm bảo đầy đủ các điểm tham quan.</w:t>
      </w:r>
    </w:p>
    <w:p w14:paraId="25022E38" w14:textId="77777777" w:rsidR="003C7834" w:rsidRPr="00525799" w:rsidRDefault="003C7834" w:rsidP="003C7834">
      <w:pPr>
        <w:shd w:val="clear" w:color="auto" w:fill="FFFFFF"/>
        <w:spacing w:before="240" w:after="240" w:line="276" w:lineRule="auto"/>
        <w:jc w:val="both"/>
        <w:rPr>
          <w:rFonts w:ascii="Tahoma" w:eastAsia="Times New Roman" w:hAnsi="Tahoma" w:cs="Tahoma"/>
          <w:color w:val="002060"/>
          <w:sz w:val="24"/>
          <w:szCs w:val="24"/>
          <w:lang w:val="vi-VN"/>
        </w:rPr>
      </w:pPr>
    </w:p>
    <w:tbl>
      <w:tblPr>
        <w:tblW w:w="109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4140"/>
        <w:gridCol w:w="4140"/>
      </w:tblGrid>
      <w:tr w:rsidR="003C7834" w:rsidRPr="00B17CDA" w14:paraId="61A3A426" w14:textId="77777777" w:rsidTr="00C61859">
        <w:trPr>
          <w:trHeight w:val="46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B3CF17" w14:textId="77777777" w:rsidR="003C7834" w:rsidRPr="00B17CDA" w:rsidRDefault="003C7834" w:rsidP="00C61859">
            <w:pPr>
              <w:pStyle w:val="Header"/>
              <w:tabs>
                <w:tab w:val="center" w:pos="4320"/>
                <w:tab w:val="right" w:pos="8640"/>
              </w:tabs>
              <w:ind w:left="-194"/>
              <w:contextualSpacing/>
              <w:jc w:val="center"/>
              <w:rPr>
                <w:rFonts w:ascii="Tahoma" w:hAnsi="Tahoma" w:cs="Tahoma"/>
                <w:b/>
                <w:snapToGrid w:val="0"/>
                <w:color w:val="002060"/>
                <w:sz w:val="24"/>
                <w:szCs w:val="24"/>
              </w:rPr>
            </w:pPr>
            <w:r w:rsidRPr="00B17CDA">
              <w:rPr>
                <w:rFonts w:ascii="Tahoma" w:hAnsi="Tahoma" w:cs="Tahoma"/>
                <w:b/>
                <w:snapToGrid w:val="0"/>
                <w:color w:val="002060"/>
                <w:sz w:val="24"/>
                <w:szCs w:val="24"/>
              </w:rPr>
              <w:t>TIÊU CHUẨN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1CA0C4" w14:textId="77777777" w:rsidR="003C7834" w:rsidRPr="00B17CDA" w:rsidRDefault="003C7834" w:rsidP="00C61859">
            <w:pPr>
              <w:pStyle w:val="Header"/>
              <w:tabs>
                <w:tab w:val="center" w:pos="4320"/>
                <w:tab w:val="right" w:pos="8640"/>
              </w:tabs>
              <w:ind w:left="-194"/>
              <w:contextualSpacing/>
              <w:jc w:val="center"/>
              <w:rPr>
                <w:rFonts w:ascii="Tahoma" w:hAnsi="Tahoma" w:cs="Tahoma"/>
                <w:b/>
                <w:snapToGrid w:val="0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napToGrid w:val="0"/>
                <w:color w:val="002060"/>
                <w:sz w:val="24"/>
                <w:szCs w:val="24"/>
              </w:rPr>
              <w:t>NGƯỜI LỚN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5038E6" w14:textId="77777777" w:rsidR="003C7834" w:rsidRPr="00B17CDA" w:rsidRDefault="003C7834" w:rsidP="00C61859">
            <w:pPr>
              <w:pStyle w:val="Header"/>
              <w:tabs>
                <w:tab w:val="center" w:pos="4320"/>
                <w:tab w:val="right" w:pos="8640"/>
              </w:tabs>
              <w:ind w:left="-194"/>
              <w:contextualSpacing/>
              <w:jc w:val="center"/>
              <w:rPr>
                <w:rFonts w:ascii="Tahoma" w:hAnsi="Tahoma" w:cs="Tahoma"/>
                <w:b/>
                <w:snapToGrid w:val="0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napToGrid w:val="0"/>
                <w:color w:val="002060"/>
                <w:sz w:val="24"/>
                <w:szCs w:val="24"/>
              </w:rPr>
              <w:t xml:space="preserve">TRẺ EM 5-10 </w:t>
            </w:r>
            <w:proofErr w:type="spellStart"/>
            <w:r>
              <w:rPr>
                <w:rFonts w:ascii="Tahoma" w:hAnsi="Tahoma" w:cs="Tahoma"/>
                <w:b/>
                <w:snapToGrid w:val="0"/>
                <w:color w:val="002060"/>
                <w:sz w:val="24"/>
                <w:szCs w:val="24"/>
              </w:rPr>
              <w:t>tuổi</w:t>
            </w:r>
            <w:proofErr w:type="spellEnd"/>
            <w:r>
              <w:rPr>
                <w:rFonts w:ascii="Tahoma" w:hAnsi="Tahoma" w:cs="Tahoma"/>
                <w:b/>
                <w:snapToGrid w:val="0"/>
                <w:color w:val="002060"/>
                <w:sz w:val="24"/>
                <w:szCs w:val="24"/>
              </w:rPr>
              <w:t xml:space="preserve"> </w:t>
            </w:r>
          </w:p>
        </w:tc>
      </w:tr>
      <w:tr w:rsidR="003C7834" w:rsidRPr="00B17CDA" w14:paraId="373E5953" w14:textId="77777777" w:rsidTr="00C61859">
        <w:trPr>
          <w:trHeight w:val="47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226A" w14:textId="77777777" w:rsidR="003C7834" w:rsidRPr="00B17CDA" w:rsidRDefault="006471E9" w:rsidP="00F77B21">
            <w:pPr>
              <w:pStyle w:val="Header"/>
              <w:tabs>
                <w:tab w:val="center" w:pos="4320"/>
                <w:tab w:val="right" w:pos="8640"/>
              </w:tabs>
              <w:contextualSpacing/>
              <w:jc w:val="center"/>
              <w:rPr>
                <w:rFonts w:ascii="Tahoma" w:hAnsi="Tahoma" w:cs="Tahoma"/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napToGrid w:val="0"/>
                <w:color w:val="FF0000"/>
                <w:sz w:val="24"/>
                <w:szCs w:val="24"/>
              </w:rPr>
              <w:t>2 SAO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29D5" w14:textId="77777777" w:rsidR="003C7834" w:rsidRPr="00B17CDA" w:rsidRDefault="000521D3" w:rsidP="00C61859">
            <w:pPr>
              <w:pStyle w:val="Header"/>
              <w:tabs>
                <w:tab w:val="center" w:pos="4320"/>
                <w:tab w:val="right" w:pos="8640"/>
              </w:tabs>
              <w:contextualSpacing/>
              <w:jc w:val="center"/>
              <w:rPr>
                <w:rFonts w:ascii="Tahoma" w:hAnsi="Tahoma" w:cs="Tahoma"/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napToGrid w:val="0"/>
                <w:color w:val="FF0000"/>
                <w:sz w:val="24"/>
                <w:szCs w:val="24"/>
              </w:rPr>
              <w:t>1</w:t>
            </w:r>
            <w:r w:rsidR="003C7834">
              <w:rPr>
                <w:rFonts w:ascii="Tahoma" w:hAnsi="Tahoma" w:cs="Tahoma"/>
                <w:b/>
                <w:snapToGrid w:val="0"/>
                <w:color w:val="FF0000"/>
                <w:sz w:val="24"/>
                <w:szCs w:val="24"/>
              </w:rPr>
              <w:t>.</w:t>
            </w:r>
            <w:r w:rsidR="00DC1F3B">
              <w:rPr>
                <w:rFonts w:ascii="Tahoma" w:hAnsi="Tahoma" w:cs="Tahoma"/>
                <w:b/>
                <w:snapToGrid w:val="0"/>
                <w:color w:val="FF0000"/>
                <w:sz w:val="24"/>
                <w:szCs w:val="24"/>
              </w:rPr>
              <w:t>7</w:t>
            </w:r>
            <w:r w:rsidR="007F7FD0">
              <w:rPr>
                <w:rFonts w:ascii="Tahoma" w:hAnsi="Tahoma" w:cs="Tahoma"/>
                <w:b/>
                <w:snapToGrid w:val="0"/>
                <w:color w:val="FF0000"/>
                <w:sz w:val="24"/>
                <w:szCs w:val="24"/>
              </w:rPr>
              <w:t>9</w:t>
            </w:r>
            <w:r w:rsidR="003C7834">
              <w:rPr>
                <w:rFonts w:ascii="Tahoma" w:hAnsi="Tahoma" w:cs="Tahoma"/>
                <w:b/>
                <w:snapToGrid w:val="0"/>
                <w:color w:val="FF0000"/>
                <w:sz w:val="24"/>
                <w:szCs w:val="24"/>
              </w:rPr>
              <w:t>0.000đ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462" w14:textId="77777777" w:rsidR="003C7834" w:rsidRPr="00B17CDA" w:rsidRDefault="000521D3" w:rsidP="00C61859">
            <w:pPr>
              <w:pStyle w:val="Header"/>
              <w:tabs>
                <w:tab w:val="center" w:pos="4320"/>
                <w:tab w:val="right" w:pos="8640"/>
              </w:tabs>
              <w:contextualSpacing/>
              <w:jc w:val="center"/>
              <w:rPr>
                <w:rFonts w:ascii="Tahoma" w:hAnsi="Tahoma" w:cs="Tahoma"/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napToGrid w:val="0"/>
                <w:color w:val="FF0000"/>
                <w:sz w:val="24"/>
                <w:szCs w:val="24"/>
              </w:rPr>
              <w:t>75</w:t>
            </w:r>
            <w:r w:rsidR="003C7834">
              <w:rPr>
                <w:rFonts w:ascii="Tahoma" w:hAnsi="Tahoma" w:cs="Tahoma"/>
                <w:b/>
                <w:snapToGrid w:val="0"/>
                <w:color w:val="FF0000"/>
                <w:sz w:val="24"/>
                <w:szCs w:val="24"/>
              </w:rPr>
              <w:t>%</w:t>
            </w:r>
          </w:p>
        </w:tc>
      </w:tr>
    </w:tbl>
    <w:p w14:paraId="6DF5A80E" w14:textId="77777777" w:rsidR="00512D12" w:rsidRPr="003C7834" w:rsidRDefault="003C7834" w:rsidP="003C7834">
      <w:pPr>
        <w:jc w:val="center"/>
        <w:rPr>
          <w:rFonts w:ascii="Tahoma" w:hAnsi="Tahoma" w:cs="Tahoma"/>
          <w:b/>
          <w:color w:val="FF0000"/>
          <w:sz w:val="26"/>
          <w:szCs w:val="26"/>
        </w:rPr>
      </w:pPr>
      <w:proofErr w:type="gramStart"/>
      <w:r w:rsidRPr="003C7834">
        <w:rPr>
          <w:rFonts w:ascii="Tahoma" w:hAnsi="Tahoma" w:cs="Tahoma"/>
          <w:b/>
          <w:color w:val="FF0000"/>
          <w:sz w:val="26"/>
          <w:szCs w:val="26"/>
        </w:rPr>
        <w:t xml:space="preserve">( </w:t>
      </w:r>
      <w:proofErr w:type="spellStart"/>
      <w:r w:rsidRPr="003C7834">
        <w:rPr>
          <w:rFonts w:ascii="Tahoma" w:hAnsi="Tahoma" w:cs="Tahoma"/>
          <w:b/>
          <w:color w:val="FF0000"/>
          <w:sz w:val="26"/>
          <w:szCs w:val="26"/>
        </w:rPr>
        <w:t>Đoàn</w:t>
      </w:r>
      <w:proofErr w:type="spellEnd"/>
      <w:proofErr w:type="gramEnd"/>
      <w:r w:rsidRPr="003C7834">
        <w:rPr>
          <w:rFonts w:ascii="Tahoma" w:hAnsi="Tahoma" w:cs="Tahoma"/>
          <w:b/>
          <w:color w:val="FF0000"/>
          <w:sz w:val="26"/>
          <w:szCs w:val="26"/>
        </w:rPr>
        <w:t xml:space="preserve"> </w:t>
      </w:r>
      <w:proofErr w:type="spellStart"/>
      <w:r w:rsidRPr="003C7834">
        <w:rPr>
          <w:rFonts w:ascii="Tahoma" w:hAnsi="Tahoma" w:cs="Tahoma"/>
          <w:b/>
          <w:color w:val="FF0000"/>
          <w:sz w:val="26"/>
          <w:szCs w:val="26"/>
        </w:rPr>
        <w:t>khởi</w:t>
      </w:r>
      <w:proofErr w:type="spellEnd"/>
      <w:r w:rsidRPr="003C7834">
        <w:rPr>
          <w:rFonts w:ascii="Tahoma" w:hAnsi="Tahoma" w:cs="Tahoma"/>
          <w:b/>
          <w:color w:val="FF0000"/>
          <w:sz w:val="26"/>
          <w:szCs w:val="26"/>
        </w:rPr>
        <w:t xml:space="preserve"> </w:t>
      </w:r>
      <w:proofErr w:type="spellStart"/>
      <w:r w:rsidRPr="003C7834">
        <w:rPr>
          <w:rFonts w:ascii="Tahoma" w:hAnsi="Tahoma" w:cs="Tahoma"/>
          <w:b/>
          <w:color w:val="FF0000"/>
          <w:sz w:val="26"/>
          <w:szCs w:val="26"/>
        </w:rPr>
        <w:t>hành</w:t>
      </w:r>
      <w:proofErr w:type="spellEnd"/>
      <w:r w:rsidRPr="003C7834">
        <w:rPr>
          <w:rFonts w:ascii="Tahoma" w:hAnsi="Tahoma" w:cs="Tahoma"/>
          <w:b/>
          <w:color w:val="FF0000"/>
          <w:sz w:val="26"/>
          <w:szCs w:val="26"/>
        </w:rPr>
        <w:t xml:space="preserve"> </w:t>
      </w:r>
      <w:proofErr w:type="spellStart"/>
      <w:r w:rsidRPr="003C7834">
        <w:rPr>
          <w:rFonts w:ascii="Tahoma" w:hAnsi="Tahoma" w:cs="Tahoma"/>
          <w:b/>
          <w:color w:val="FF0000"/>
          <w:sz w:val="26"/>
          <w:szCs w:val="26"/>
        </w:rPr>
        <w:t>từ</w:t>
      </w:r>
      <w:proofErr w:type="spellEnd"/>
      <w:r w:rsidR="00DC1F3B">
        <w:rPr>
          <w:rFonts w:ascii="Tahoma" w:hAnsi="Tahoma" w:cs="Tahoma"/>
          <w:b/>
          <w:color w:val="FF0000"/>
          <w:sz w:val="26"/>
          <w:szCs w:val="26"/>
        </w:rPr>
        <w:t xml:space="preserve"> 15</w:t>
      </w:r>
      <w:r w:rsidRPr="003C7834">
        <w:rPr>
          <w:rFonts w:ascii="Tahoma" w:hAnsi="Tahoma" w:cs="Tahoma"/>
          <w:b/>
          <w:color w:val="FF0000"/>
          <w:sz w:val="26"/>
          <w:szCs w:val="26"/>
        </w:rPr>
        <w:t xml:space="preserve"> </w:t>
      </w:r>
      <w:proofErr w:type="spellStart"/>
      <w:r w:rsidRPr="003C7834">
        <w:rPr>
          <w:rFonts w:ascii="Tahoma" w:hAnsi="Tahoma" w:cs="Tahoma"/>
          <w:b/>
          <w:color w:val="FF0000"/>
          <w:sz w:val="26"/>
          <w:szCs w:val="26"/>
        </w:rPr>
        <w:t>khách</w:t>
      </w:r>
      <w:proofErr w:type="spellEnd"/>
      <w:r w:rsidRPr="003C7834">
        <w:rPr>
          <w:rFonts w:ascii="Tahoma" w:hAnsi="Tahoma" w:cs="Tahoma"/>
          <w:b/>
          <w:color w:val="FF0000"/>
          <w:sz w:val="26"/>
          <w:szCs w:val="26"/>
        </w:rPr>
        <w:t xml:space="preserve"> </w:t>
      </w:r>
      <w:proofErr w:type="spellStart"/>
      <w:r w:rsidRPr="003C7834">
        <w:rPr>
          <w:rFonts w:ascii="Tahoma" w:hAnsi="Tahoma" w:cs="Tahoma"/>
          <w:b/>
          <w:color w:val="FF0000"/>
          <w:sz w:val="26"/>
          <w:szCs w:val="26"/>
        </w:rPr>
        <w:t>trở</w:t>
      </w:r>
      <w:proofErr w:type="spellEnd"/>
      <w:r w:rsidRPr="003C7834">
        <w:rPr>
          <w:rFonts w:ascii="Tahoma" w:hAnsi="Tahoma" w:cs="Tahoma"/>
          <w:b/>
          <w:color w:val="FF0000"/>
          <w:sz w:val="26"/>
          <w:szCs w:val="26"/>
        </w:rPr>
        <w:t xml:space="preserve"> </w:t>
      </w:r>
      <w:proofErr w:type="spellStart"/>
      <w:r w:rsidRPr="003C7834">
        <w:rPr>
          <w:rFonts w:ascii="Tahoma" w:hAnsi="Tahoma" w:cs="Tahoma"/>
          <w:b/>
          <w:color w:val="FF0000"/>
          <w:sz w:val="26"/>
          <w:szCs w:val="26"/>
        </w:rPr>
        <w:t>lên</w:t>
      </w:r>
      <w:proofErr w:type="spellEnd"/>
      <w:r w:rsidRPr="003C7834">
        <w:rPr>
          <w:rFonts w:ascii="Tahoma" w:hAnsi="Tahoma" w:cs="Tahoma"/>
          <w:b/>
          <w:color w:val="FF0000"/>
          <w:sz w:val="26"/>
          <w:szCs w:val="26"/>
        </w:rPr>
        <w:t>)</w:t>
      </w:r>
    </w:p>
    <w:p w14:paraId="043D184D" w14:textId="77777777" w:rsidR="003C7834" w:rsidRPr="003C7834" w:rsidRDefault="003C7834" w:rsidP="003C7834">
      <w:pPr>
        <w:spacing w:line="240" w:lineRule="auto"/>
        <w:rPr>
          <w:rFonts w:ascii="Tahoma" w:hAnsi="Tahoma" w:cs="Tahoma"/>
          <w:b/>
          <w:bCs/>
          <w:color w:val="FF0000"/>
          <w:sz w:val="24"/>
          <w:szCs w:val="24"/>
          <w:u w:val="single"/>
        </w:rPr>
      </w:pPr>
      <w:r w:rsidRPr="004B2F9D">
        <w:rPr>
          <w:rStyle w:val="Strong"/>
          <w:rFonts w:ascii="Tahoma" w:hAnsi="Tahoma" w:cs="Tahoma"/>
          <w:color w:val="FF0000"/>
          <w:sz w:val="24"/>
          <w:szCs w:val="24"/>
          <w:u w:val="single"/>
        </w:rPr>
        <w:lastRenderedPageBreak/>
        <w:t>BAO GỒM:</w:t>
      </w:r>
    </w:p>
    <w:p w14:paraId="36D9F526" w14:textId="77777777" w:rsidR="000521D3" w:rsidRDefault="003C7834" w:rsidP="003C7834">
      <w:pPr>
        <w:spacing w:line="24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4B2F9D">
        <w:rPr>
          <w:rFonts w:ascii="Tahoma" w:hAnsi="Tahoma" w:cs="Tahoma"/>
          <w:color w:val="002060"/>
          <w:sz w:val="24"/>
          <w:szCs w:val="24"/>
        </w:rPr>
        <w:t xml:space="preserve">- Xe du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lịch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máy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lạnh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đời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mới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tiện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nghi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phục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vụ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theo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suố</w:t>
      </w:r>
      <w:r>
        <w:rPr>
          <w:rFonts w:ascii="Tahoma" w:hAnsi="Tahoma" w:cs="Tahoma"/>
          <w:color w:val="002060"/>
          <w:sz w:val="24"/>
          <w:szCs w:val="24"/>
        </w:rPr>
        <w:t>t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chương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trình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 </w:t>
      </w:r>
    </w:p>
    <w:p w14:paraId="629E8EF7" w14:textId="77777777" w:rsidR="003C7834" w:rsidRPr="004B2F9D" w:rsidRDefault="003C7834" w:rsidP="003C7834">
      <w:pPr>
        <w:spacing w:line="24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4B2F9D">
        <w:rPr>
          <w:rFonts w:ascii="Tahoma" w:hAnsi="Tahoma" w:cs="Tahoma"/>
          <w:color w:val="002060"/>
          <w:sz w:val="24"/>
          <w:szCs w:val="24"/>
        </w:rPr>
        <w:t xml:space="preserve">-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Hướng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dẫn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tiếng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Việt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nhiệt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tình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kinh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nghiệm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theo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suốt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chương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trình</w:t>
      </w:r>
      <w:proofErr w:type="spellEnd"/>
    </w:p>
    <w:p w14:paraId="77DF839A" w14:textId="77777777" w:rsidR="003C7834" w:rsidRPr="004B2F9D" w:rsidRDefault="003C7834" w:rsidP="003C7834">
      <w:pPr>
        <w:spacing w:line="24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4B2F9D">
        <w:rPr>
          <w:rFonts w:ascii="Tahoma" w:hAnsi="Tahoma" w:cs="Tahoma"/>
          <w:color w:val="002060"/>
          <w:sz w:val="24"/>
          <w:szCs w:val="24"/>
        </w:rPr>
        <w:t xml:space="preserve">- </w:t>
      </w:r>
      <w:proofErr w:type="spellStart"/>
      <w:r w:rsidR="00DC1F3B">
        <w:rPr>
          <w:rFonts w:ascii="Tahoma" w:hAnsi="Tahoma" w:cs="Tahoma"/>
          <w:color w:val="002060"/>
          <w:sz w:val="24"/>
          <w:szCs w:val="24"/>
        </w:rPr>
        <w:t>Khách</w:t>
      </w:r>
      <w:proofErr w:type="spellEnd"/>
      <w:r w:rsidR="00DC1F3B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DC1F3B">
        <w:rPr>
          <w:rFonts w:ascii="Tahoma" w:hAnsi="Tahoma" w:cs="Tahoma"/>
          <w:color w:val="002060"/>
          <w:sz w:val="24"/>
          <w:szCs w:val="24"/>
        </w:rPr>
        <w:t>sạn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tiện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nghi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loại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phòng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tiêu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chuẩn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(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vệ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sinh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nước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nóng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lạnh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điều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hòa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,): 2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người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lớn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>/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phòng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trường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hợp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lẻ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khách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ngủ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phòng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3 (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trường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hợp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đi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1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người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bắt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buộc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phụ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thu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phòng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đơn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>)</w:t>
      </w:r>
    </w:p>
    <w:p w14:paraId="54C89E09" w14:textId="77777777" w:rsidR="003C7834" w:rsidRDefault="003C7834" w:rsidP="003C7834">
      <w:pPr>
        <w:spacing w:line="24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4B2F9D">
        <w:rPr>
          <w:rFonts w:ascii="Tahoma" w:hAnsi="Tahoma" w:cs="Tahoma"/>
          <w:color w:val="002060"/>
          <w:sz w:val="24"/>
          <w:szCs w:val="24"/>
        </w:rPr>
        <w:t xml:space="preserve">-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Vé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tham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quan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các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điểm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</w:p>
    <w:p w14:paraId="2F63991C" w14:textId="77777777" w:rsidR="003C7834" w:rsidRPr="004B2F9D" w:rsidRDefault="003C7834" w:rsidP="003C7834">
      <w:pPr>
        <w:spacing w:line="24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4B2F9D">
        <w:rPr>
          <w:rFonts w:ascii="Tahoma" w:hAnsi="Tahoma" w:cs="Tahoma"/>
          <w:color w:val="002060"/>
          <w:sz w:val="24"/>
          <w:szCs w:val="24"/>
        </w:rPr>
        <w:t xml:space="preserve">-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Ăn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các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bữa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theo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chương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trình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: </w:t>
      </w:r>
    </w:p>
    <w:p w14:paraId="1AF598D9" w14:textId="77777777" w:rsidR="003C7834" w:rsidRDefault="006471E9" w:rsidP="003C7834">
      <w:pPr>
        <w:spacing w:line="240" w:lineRule="auto"/>
        <w:jc w:val="both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+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Ăn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sáng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– 2</w:t>
      </w:r>
      <w:r w:rsid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3C7834">
        <w:rPr>
          <w:rFonts w:ascii="Tahoma" w:hAnsi="Tahoma" w:cs="Tahoma"/>
          <w:color w:val="002060"/>
          <w:sz w:val="24"/>
          <w:szCs w:val="24"/>
        </w:rPr>
        <w:t>bữa</w:t>
      </w:r>
      <w:proofErr w:type="spellEnd"/>
      <w:r w:rsidR="003C7834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3C7834">
        <w:rPr>
          <w:rFonts w:ascii="Tahoma" w:hAnsi="Tahoma" w:cs="Tahoma"/>
          <w:color w:val="002060"/>
          <w:sz w:val="24"/>
          <w:szCs w:val="24"/>
        </w:rPr>
        <w:t>tô+ly</w:t>
      </w:r>
      <w:proofErr w:type="spellEnd"/>
    </w:p>
    <w:p w14:paraId="5AF56FDB" w14:textId="77777777" w:rsidR="003C7834" w:rsidRPr="004B2F9D" w:rsidRDefault="003C7834" w:rsidP="003C7834">
      <w:pPr>
        <w:spacing w:line="240" w:lineRule="auto"/>
        <w:jc w:val="both"/>
        <w:rPr>
          <w:rFonts w:ascii="Tahoma" w:hAnsi="Tahoma" w:cs="Tahoma"/>
          <w:b/>
          <w:bCs/>
          <w:color w:val="002060"/>
          <w:sz w:val="24"/>
          <w:szCs w:val="24"/>
        </w:rPr>
      </w:pPr>
      <w:r w:rsidRPr="004B2F9D">
        <w:rPr>
          <w:rFonts w:ascii="Tahoma" w:hAnsi="Tahoma" w:cs="Tahoma"/>
          <w:color w:val="002060"/>
          <w:sz w:val="24"/>
          <w:szCs w:val="24"/>
        </w:rPr>
        <w:t xml:space="preserve">+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Ăn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F77B21">
        <w:rPr>
          <w:rFonts w:ascii="Tahoma" w:hAnsi="Tahoma" w:cs="Tahoma"/>
          <w:color w:val="002060"/>
          <w:sz w:val="24"/>
          <w:szCs w:val="24"/>
        </w:rPr>
        <w:t>chính</w:t>
      </w:r>
      <w:proofErr w:type="spellEnd"/>
      <w:r w:rsidR="00F77B21">
        <w:rPr>
          <w:rFonts w:ascii="Tahoma" w:hAnsi="Tahoma" w:cs="Tahoma"/>
          <w:color w:val="002060"/>
          <w:sz w:val="24"/>
          <w:szCs w:val="24"/>
        </w:rPr>
        <w:t>: 2</w:t>
      </w:r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buổi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2060"/>
          <w:sz w:val="24"/>
          <w:szCs w:val="24"/>
        </w:rPr>
        <w:t>chính</w:t>
      </w:r>
      <w:proofErr w:type="spellEnd"/>
      <w:r w:rsidR="00F77B21">
        <w:rPr>
          <w:rFonts w:ascii="Tahoma" w:hAnsi="Tahoma" w:cs="Tahoma"/>
          <w:color w:val="002060"/>
          <w:sz w:val="24"/>
          <w:szCs w:val="24"/>
        </w:rPr>
        <w:t xml:space="preserve">  +</w:t>
      </w:r>
      <w:proofErr w:type="gramEnd"/>
      <w:r w:rsidR="00F77B21">
        <w:rPr>
          <w:rFonts w:ascii="Tahoma" w:hAnsi="Tahoma" w:cs="Tahoma"/>
          <w:color w:val="002060"/>
          <w:sz w:val="24"/>
          <w:szCs w:val="24"/>
        </w:rPr>
        <w:t xml:space="preserve"> 1 </w:t>
      </w:r>
      <w:proofErr w:type="spellStart"/>
      <w:r w:rsidR="00F77B21">
        <w:rPr>
          <w:rFonts w:ascii="Tahoma" w:hAnsi="Tahoma" w:cs="Tahoma"/>
          <w:color w:val="002060"/>
          <w:sz w:val="24"/>
          <w:szCs w:val="24"/>
        </w:rPr>
        <w:t>buổi</w:t>
      </w:r>
      <w:proofErr w:type="spellEnd"/>
      <w:r w:rsidR="00F77B21">
        <w:rPr>
          <w:rFonts w:ascii="Tahoma" w:hAnsi="Tahoma" w:cs="Tahoma"/>
          <w:color w:val="002060"/>
          <w:sz w:val="24"/>
          <w:szCs w:val="24"/>
        </w:rPr>
        <w:t xml:space="preserve"> buffet</w:t>
      </w:r>
    </w:p>
    <w:p w14:paraId="14D11926" w14:textId="77777777" w:rsidR="003C7834" w:rsidRPr="004B2F9D" w:rsidRDefault="003C7834" w:rsidP="003C7834">
      <w:pPr>
        <w:spacing w:line="24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4B2F9D">
        <w:rPr>
          <w:rFonts w:ascii="Tahoma" w:hAnsi="Tahoma" w:cs="Tahoma"/>
          <w:color w:val="002060"/>
          <w:sz w:val="24"/>
          <w:szCs w:val="24"/>
        </w:rPr>
        <w:t xml:space="preserve">-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Phục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vụ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nước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suối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chai 0,5l/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khách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>/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ngày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>.</w:t>
      </w:r>
    </w:p>
    <w:p w14:paraId="34BE928F" w14:textId="77777777" w:rsidR="003C7834" w:rsidRPr="004B2F9D" w:rsidRDefault="003C7834" w:rsidP="003C7834">
      <w:pPr>
        <w:spacing w:line="24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4B2F9D">
        <w:rPr>
          <w:rFonts w:ascii="Tahoma" w:hAnsi="Tahoma" w:cs="Tahoma"/>
          <w:color w:val="002060"/>
          <w:sz w:val="24"/>
          <w:szCs w:val="24"/>
        </w:rPr>
        <w:t xml:space="preserve">-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Bảo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hiểm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du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lịch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mức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bồi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thường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tố</w:t>
      </w:r>
      <w:r>
        <w:rPr>
          <w:rFonts w:ascii="Tahoma" w:hAnsi="Tahoma" w:cs="Tahoma"/>
          <w:color w:val="002060"/>
          <w:sz w:val="24"/>
          <w:szCs w:val="24"/>
        </w:rPr>
        <w:t>i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đa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3</w:t>
      </w:r>
      <w:r w:rsidRPr="004B2F9D">
        <w:rPr>
          <w:rFonts w:ascii="Tahoma" w:hAnsi="Tahoma" w:cs="Tahoma"/>
          <w:color w:val="002060"/>
          <w:sz w:val="24"/>
          <w:szCs w:val="24"/>
        </w:rPr>
        <w:t>0.000.000đ/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vụ</w:t>
      </w:r>
      <w:proofErr w:type="spellEnd"/>
    </w:p>
    <w:p w14:paraId="0E0943EE" w14:textId="77777777" w:rsidR="003C7834" w:rsidRPr="004B2F9D" w:rsidRDefault="003C7834" w:rsidP="003C7834">
      <w:pPr>
        <w:spacing w:line="240" w:lineRule="auto"/>
        <w:rPr>
          <w:rStyle w:val="Strong"/>
          <w:rFonts w:ascii="Tahoma" w:hAnsi="Tahoma" w:cs="Tahoma"/>
          <w:color w:val="FF0000"/>
          <w:sz w:val="24"/>
          <w:szCs w:val="24"/>
          <w:u w:val="single"/>
        </w:rPr>
      </w:pPr>
      <w:r w:rsidRPr="004B2F9D">
        <w:rPr>
          <w:rStyle w:val="Strong"/>
          <w:rFonts w:ascii="Tahoma" w:hAnsi="Tahoma" w:cs="Tahoma"/>
          <w:color w:val="FF0000"/>
          <w:sz w:val="24"/>
          <w:szCs w:val="24"/>
          <w:u w:val="single"/>
        </w:rPr>
        <w:t>KHÔNG BAO GỒM:</w:t>
      </w:r>
    </w:p>
    <w:p w14:paraId="147FBBFC" w14:textId="77777777" w:rsidR="003C7834" w:rsidRPr="004B2F9D" w:rsidRDefault="003C7834" w:rsidP="003C7834">
      <w:pPr>
        <w:spacing w:after="0" w:line="288" w:lineRule="auto"/>
        <w:ind w:right="43"/>
        <w:jc w:val="both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-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Thuế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VAT (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Khách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không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lấy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hóa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đơn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không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phải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trả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thêm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chi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phí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nào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>)</w:t>
      </w:r>
    </w:p>
    <w:p w14:paraId="035B60B5" w14:textId="77777777" w:rsidR="003C7834" w:rsidRPr="004B2F9D" w:rsidRDefault="003C7834" w:rsidP="003C7834">
      <w:pPr>
        <w:pStyle w:val="Header"/>
        <w:ind w:right="36"/>
        <w:rPr>
          <w:rFonts w:ascii="Tahoma" w:hAnsi="Tahoma" w:cs="Tahoma"/>
          <w:color w:val="002060"/>
          <w:sz w:val="24"/>
          <w:szCs w:val="24"/>
        </w:rPr>
      </w:pPr>
      <w:r w:rsidRPr="004B2F9D">
        <w:rPr>
          <w:rFonts w:ascii="Tahoma" w:hAnsi="Tahoma" w:cs="Tahoma"/>
          <w:color w:val="002060"/>
          <w:sz w:val="24"/>
          <w:szCs w:val="24"/>
        </w:rPr>
        <w:t xml:space="preserve">- Chi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phí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cá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nhân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;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thức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ăn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uống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tự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gọi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trong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các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bữa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proofErr w:type="gramStart"/>
      <w:r w:rsidRPr="004B2F9D">
        <w:rPr>
          <w:rFonts w:ascii="Tahoma" w:hAnsi="Tahoma" w:cs="Tahoma"/>
          <w:color w:val="002060"/>
          <w:sz w:val="24"/>
          <w:szCs w:val="24"/>
        </w:rPr>
        <w:t>ăn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>,..</w:t>
      </w:r>
      <w:proofErr w:type="gram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và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tham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quan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vận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chuyển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ngoài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chương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4B2F9D">
        <w:rPr>
          <w:rFonts w:ascii="Tahoma" w:hAnsi="Tahoma" w:cs="Tahoma"/>
          <w:color w:val="002060"/>
          <w:sz w:val="24"/>
          <w:szCs w:val="24"/>
        </w:rPr>
        <w:t>trình</w:t>
      </w:r>
      <w:proofErr w:type="spellEnd"/>
      <w:r w:rsidRPr="004B2F9D">
        <w:rPr>
          <w:rFonts w:ascii="Tahoma" w:hAnsi="Tahoma" w:cs="Tahoma"/>
          <w:color w:val="002060"/>
          <w:sz w:val="24"/>
          <w:szCs w:val="24"/>
        </w:rPr>
        <w:t>.</w:t>
      </w:r>
    </w:p>
    <w:p w14:paraId="6399AF08" w14:textId="77777777" w:rsidR="003C7834" w:rsidRDefault="003C7834" w:rsidP="003C7834">
      <w:pPr>
        <w:spacing w:line="240" w:lineRule="auto"/>
        <w:rPr>
          <w:rFonts w:ascii="Tahoma" w:hAnsi="Tahoma" w:cs="Tahoma"/>
          <w:color w:val="002060"/>
          <w:sz w:val="24"/>
          <w:szCs w:val="24"/>
        </w:rPr>
      </w:pPr>
      <w:r w:rsidRPr="000E648C">
        <w:rPr>
          <w:rFonts w:ascii="Tahoma" w:hAnsi="Tahoma" w:cs="Tahoma"/>
          <w:color w:val="002060"/>
          <w:sz w:val="24"/>
          <w:szCs w:val="24"/>
        </w:rPr>
        <w:t xml:space="preserve">- Tip </w:t>
      </w:r>
      <w:proofErr w:type="spellStart"/>
      <w:r w:rsidRPr="000E648C">
        <w:rPr>
          <w:rFonts w:ascii="Tahoma" w:hAnsi="Tahoma" w:cs="Tahoma"/>
          <w:color w:val="002060"/>
          <w:sz w:val="24"/>
          <w:szCs w:val="24"/>
        </w:rPr>
        <w:t>bồi</w:t>
      </w:r>
      <w:proofErr w:type="spellEnd"/>
      <w:r w:rsidRPr="000E648C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0E648C">
        <w:rPr>
          <w:rFonts w:ascii="Tahoma" w:hAnsi="Tahoma" w:cs="Tahoma"/>
          <w:color w:val="002060"/>
          <w:sz w:val="24"/>
          <w:szCs w:val="24"/>
        </w:rPr>
        <w:t>dưỡng</w:t>
      </w:r>
      <w:proofErr w:type="spellEnd"/>
      <w:r w:rsidRPr="000E648C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0E648C">
        <w:rPr>
          <w:rFonts w:ascii="Tahoma" w:hAnsi="Tahoma" w:cs="Tahoma"/>
          <w:color w:val="002060"/>
          <w:sz w:val="24"/>
          <w:szCs w:val="24"/>
        </w:rPr>
        <w:t>cho</w:t>
      </w:r>
      <w:proofErr w:type="spellEnd"/>
      <w:r w:rsidRPr="000E648C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0E648C">
        <w:rPr>
          <w:rFonts w:ascii="Tahoma" w:hAnsi="Tahoma" w:cs="Tahoma"/>
          <w:color w:val="002060"/>
          <w:sz w:val="24"/>
          <w:szCs w:val="24"/>
        </w:rPr>
        <w:t>Hướng</w:t>
      </w:r>
      <w:proofErr w:type="spellEnd"/>
      <w:r w:rsidRPr="000E648C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0E648C">
        <w:rPr>
          <w:rFonts w:ascii="Tahoma" w:hAnsi="Tahoma" w:cs="Tahoma"/>
          <w:color w:val="002060"/>
          <w:sz w:val="24"/>
          <w:szCs w:val="24"/>
        </w:rPr>
        <w:t>dẫn</w:t>
      </w:r>
      <w:proofErr w:type="spellEnd"/>
      <w:r w:rsidRPr="000E648C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0E648C">
        <w:rPr>
          <w:rFonts w:ascii="Tahoma" w:hAnsi="Tahoma" w:cs="Tahoma"/>
          <w:color w:val="002060"/>
          <w:sz w:val="24"/>
          <w:szCs w:val="24"/>
        </w:rPr>
        <w:t>viên</w:t>
      </w:r>
      <w:proofErr w:type="spellEnd"/>
      <w:r w:rsidRPr="000E648C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0E648C">
        <w:rPr>
          <w:rFonts w:ascii="Tahoma" w:hAnsi="Tahoma" w:cs="Tahoma"/>
          <w:color w:val="002060"/>
          <w:sz w:val="24"/>
          <w:szCs w:val="24"/>
        </w:rPr>
        <w:t>và</w:t>
      </w:r>
      <w:proofErr w:type="spellEnd"/>
      <w:r w:rsidRPr="000E648C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0E648C">
        <w:rPr>
          <w:rFonts w:ascii="Tahoma" w:hAnsi="Tahoma" w:cs="Tahoma"/>
          <w:color w:val="002060"/>
          <w:sz w:val="24"/>
          <w:szCs w:val="24"/>
        </w:rPr>
        <w:t>tài</w:t>
      </w:r>
      <w:proofErr w:type="spellEnd"/>
      <w:r w:rsidRPr="000E648C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Pr="000E648C">
        <w:rPr>
          <w:rFonts w:ascii="Tahoma" w:hAnsi="Tahoma" w:cs="Tahoma"/>
          <w:color w:val="002060"/>
          <w:sz w:val="24"/>
          <w:szCs w:val="24"/>
        </w:rPr>
        <w:t>xế</w:t>
      </w:r>
      <w:proofErr w:type="spellEnd"/>
    </w:p>
    <w:p w14:paraId="19DCB75A" w14:textId="77777777" w:rsidR="003C7834" w:rsidRDefault="003C7834" w:rsidP="003C7834">
      <w:pPr>
        <w:pStyle w:val="Header"/>
        <w:ind w:right="36"/>
        <w:rPr>
          <w:rFonts w:ascii="Tahoma" w:hAnsi="Tahoma" w:cs="Tahoma"/>
          <w:color w:val="002060"/>
          <w:sz w:val="24"/>
          <w:szCs w:val="24"/>
          <w:lang w:val="pt-BR"/>
        </w:rPr>
      </w:pPr>
      <w:r w:rsidRPr="004B2F9D">
        <w:rPr>
          <w:rStyle w:val="Strong"/>
          <w:rFonts w:ascii="Tahoma" w:hAnsi="Tahoma" w:cs="Tahoma"/>
          <w:color w:val="FF0000"/>
          <w:sz w:val="24"/>
          <w:szCs w:val="24"/>
          <w:u w:val="single"/>
          <w:lang w:val="pt-BR"/>
        </w:rPr>
        <w:t xml:space="preserve">GIÁ TOUR TRẺ EM </w:t>
      </w:r>
      <w:r w:rsidRPr="004B2F9D">
        <w:rPr>
          <w:rStyle w:val="Strong"/>
          <w:rFonts w:ascii="Tahoma" w:hAnsi="Tahoma" w:cs="Tahoma"/>
          <w:color w:val="002060"/>
          <w:sz w:val="24"/>
          <w:szCs w:val="24"/>
          <w:u w:val="single"/>
          <w:lang w:val="pt-BR"/>
        </w:rPr>
        <w:t xml:space="preserve">: </w:t>
      </w:r>
    </w:p>
    <w:p w14:paraId="4372AB52" w14:textId="77777777" w:rsidR="003C7834" w:rsidRPr="004B2F9D" w:rsidRDefault="003C7834" w:rsidP="003C7834">
      <w:pPr>
        <w:pStyle w:val="Header"/>
        <w:ind w:right="36"/>
        <w:rPr>
          <w:rFonts w:ascii="Tahoma" w:hAnsi="Tahoma" w:cs="Tahoma"/>
          <w:color w:val="002060"/>
          <w:sz w:val="24"/>
          <w:szCs w:val="24"/>
          <w:lang w:val="pt-BR"/>
        </w:rPr>
      </w:pPr>
      <w:r w:rsidRPr="004B2F9D">
        <w:rPr>
          <w:rFonts w:ascii="Tahoma" w:hAnsi="Tahoma" w:cs="Tahoma"/>
          <w:color w:val="002060"/>
          <w:sz w:val="24"/>
          <w:szCs w:val="24"/>
          <w:lang w:val="pt-BR"/>
        </w:rPr>
        <w:t>- Trẻ em 1 - 4 tuổi: miễn phí tour. Ăn và ngủ cùng bố mẹ</w:t>
      </w:r>
      <w:r w:rsidRPr="004B2F9D">
        <w:rPr>
          <w:rFonts w:ascii="Tahoma" w:hAnsi="Tahoma" w:cs="Tahoma"/>
          <w:color w:val="002060"/>
          <w:sz w:val="24"/>
          <w:szCs w:val="24"/>
          <w:lang w:val="pt-BR"/>
        </w:rPr>
        <w:br/>
        <w:t>- Trẻ</w:t>
      </w:r>
      <w:r>
        <w:rPr>
          <w:rFonts w:ascii="Tahoma" w:hAnsi="Tahoma" w:cs="Tahoma"/>
          <w:color w:val="002060"/>
          <w:sz w:val="24"/>
          <w:szCs w:val="24"/>
          <w:lang w:val="pt-BR"/>
        </w:rPr>
        <w:t xml:space="preserve"> em 5 - 10</w:t>
      </w:r>
      <w:r w:rsidRPr="004B2F9D">
        <w:rPr>
          <w:rFonts w:ascii="Tahoma" w:hAnsi="Tahoma" w:cs="Tahoma"/>
          <w:color w:val="002060"/>
          <w:sz w:val="24"/>
          <w:szCs w:val="24"/>
          <w:lang w:val="pt-BR"/>
        </w:rPr>
        <w:t xml:space="preserve"> tuổi: tính </w:t>
      </w:r>
      <w:r>
        <w:rPr>
          <w:rFonts w:ascii="Tahoma" w:hAnsi="Tahoma" w:cs="Tahoma"/>
          <w:color w:val="002060"/>
          <w:sz w:val="24"/>
          <w:szCs w:val="24"/>
          <w:lang w:val="pt-BR"/>
        </w:rPr>
        <w:t>75</w:t>
      </w:r>
      <w:r w:rsidRPr="004B2F9D">
        <w:rPr>
          <w:rFonts w:ascii="Tahoma" w:hAnsi="Tahoma" w:cs="Tahoma"/>
          <w:color w:val="002060"/>
          <w:sz w:val="24"/>
          <w:szCs w:val="24"/>
          <w:lang w:val="pt-BR"/>
        </w:rPr>
        <w:t xml:space="preserve">% giá tour. Ăn suất riêng và ngủ cùng bố mẹ. </w:t>
      </w:r>
    </w:p>
    <w:p w14:paraId="21234866" w14:textId="77777777" w:rsidR="003C7834" w:rsidRPr="004B2F9D" w:rsidRDefault="003C7834" w:rsidP="003C7834">
      <w:pPr>
        <w:pStyle w:val="Header"/>
        <w:ind w:right="36"/>
        <w:rPr>
          <w:rFonts w:ascii="Tahoma" w:hAnsi="Tahoma" w:cs="Tahoma"/>
          <w:color w:val="002060"/>
          <w:sz w:val="24"/>
          <w:szCs w:val="24"/>
          <w:lang w:val="pt-BR"/>
        </w:rPr>
      </w:pPr>
      <w:r w:rsidRPr="004B2F9D">
        <w:rPr>
          <w:rFonts w:ascii="Tahoma" w:hAnsi="Tahoma" w:cs="Tahoma"/>
          <w:color w:val="002060"/>
          <w:sz w:val="24"/>
          <w:szCs w:val="24"/>
          <w:lang w:val="pt-BR"/>
        </w:rPr>
        <w:t>- Trẻ em từ</w:t>
      </w:r>
      <w:r>
        <w:rPr>
          <w:rFonts w:ascii="Tahoma" w:hAnsi="Tahoma" w:cs="Tahoma"/>
          <w:color w:val="002060"/>
          <w:sz w:val="24"/>
          <w:szCs w:val="24"/>
          <w:lang w:val="pt-BR"/>
        </w:rPr>
        <w:t xml:space="preserve"> 11</w:t>
      </w:r>
      <w:r w:rsidRPr="004B2F9D">
        <w:rPr>
          <w:rFonts w:ascii="Tahoma" w:hAnsi="Tahoma" w:cs="Tahoma"/>
          <w:color w:val="002060"/>
          <w:sz w:val="24"/>
          <w:szCs w:val="24"/>
          <w:lang w:val="pt-BR"/>
        </w:rPr>
        <w:t xml:space="preserve"> tuổi trở lên: tính 100% Tiêu chuẩn như người lớn</w:t>
      </w:r>
    </w:p>
    <w:p w14:paraId="619D4233" w14:textId="77777777" w:rsidR="003C7834" w:rsidRPr="004B2F9D" w:rsidRDefault="003C7834" w:rsidP="003C7834">
      <w:pPr>
        <w:pStyle w:val="Header"/>
        <w:ind w:right="36"/>
        <w:rPr>
          <w:rFonts w:ascii="Tahoma" w:hAnsi="Tahoma" w:cs="Tahoma"/>
          <w:color w:val="002060"/>
          <w:sz w:val="24"/>
          <w:szCs w:val="24"/>
          <w:lang w:val="pt-BR"/>
        </w:rPr>
      </w:pPr>
      <w:r w:rsidRPr="004B2F9D">
        <w:rPr>
          <w:rFonts w:ascii="Tahoma" w:hAnsi="Tahoma" w:cs="Tahoma"/>
          <w:b/>
          <w:color w:val="FF0000"/>
          <w:sz w:val="24"/>
          <w:szCs w:val="24"/>
          <w:u w:val="single"/>
          <w:lang w:val="pt-BR"/>
        </w:rPr>
        <w:t>LƯU Ý</w:t>
      </w:r>
      <w:r w:rsidRPr="004B2F9D">
        <w:rPr>
          <w:rFonts w:ascii="Tahoma" w:hAnsi="Tahoma" w:cs="Tahoma"/>
          <w:b/>
          <w:color w:val="002060"/>
          <w:sz w:val="24"/>
          <w:szCs w:val="24"/>
          <w:u w:val="single"/>
          <w:lang w:val="pt-BR"/>
        </w:rPr>
        <w:t>:</w:t>
      </w:r>
      <w:r w:rsidRPr="004B2F9D">
        <w:rPr>
          <w:rFonts w:ascii="Tahoma" w:hAnsi="Tahoma" w:cs="Tahoma"/>
          <w:color w:val="002060"/>
          <w:sz w:val="24"/>
          <w:szCs w:val="24"/>
          <w:lang w:val="pt-BR"/>
        </w:rPr>
        <w:t xml:space="preserve"> Thứ tự và chi tiết trong chương trình có thể thay đổi cho phù hợp với tình hình khách quan, vẫn đảm bảo đầy đủ các điểm tham quan.</w:t>
      </w:r>
    </w:p>
    <w:p w14:paraId="690193DD" w14:textId="77777777" w:rsidR="003C7834" w:rsidRPr="000F4616" w:rsidRDefault="003C7834" w:rsidP="003C7834">
      <w:pPr>
        <w:rPr>
          <w:rFonts w:ascii="Tahoma" w:hAnsi="Tahoma" w:cs="Tahoma"/>
          <w:sz w:val="26"/>
          <w:szCs w:val="26"/>
        </w:rPr>
      </w:pPr>
    </w:p>
    <w:p w14:paraId="7C92705B" w14:textId="77777777" w:rsidR="00512D12" w:rsidRPr="00512D12" w:rsidRDefault="00512D12" w:rsidP="00512D12">
      <w:pPr>
        <w:pStyle w:val="ListParagraph"/>
        <w:tabs>
          <w:tab w:val="left" w:pos="270"/>
          <w:tab w:val="left" w:pos="360"/>
        </w:tabs>
        <w:ind w:left="426"/>
        <w:jc w:val="both"/>
        <w:rPr>
          <w:rFonts w:ascii="Tahoma" w:hAnsi="Tahoma" w:cs="Tahoma"/>
          <w:b/>
          <w:i/>
          <w:color w:val="FF0000"/>
          <w:sz w:val="22"/>
          <w:u w:val="single"/>
        </w:rPr>
      </w:pPr>
    </w:p>
    <w:p w14:paraId="18ED428E" w14:textId="77777777" w:rsidR="00512D12" w:rsidRPr="00512D12" w:rsidRDefault="00512D12" w:rsidP="00512D12">
      <w:pPr>
        <w:pStyle w:val="ListParagraph"/>
        <w:shd w:val="clear" w:color="auto" w:fill="FFFFFF"/>
        <w:tabs>
          <w:tab w:val="left" w:pos="360"/>
        </w:tabs>
        <w:ind w:left="0"/>
        <w:jc w:val="both"/>
        <w:rPr>
          <w:rFonts w:ascii="Tahoma" w:hAnsi="Tahoma" w:cs="Tahoma"/>
          <w:b/>
          <w:i/>
          <w:color w:val="FF0000"/>
          <w:sz w:val="22"/>
          <w:u w:val="single"/>
        </w:rPr>
      </w:pPr>
    </w:p>
    <w:p w14:paraId="611EFFDA" w14:textId="77777777" w:rsidR="002E0D49" w:rsidRPr="00512D12" w:rsidRDefault="002E0D49" w:rsidP="002E0D49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2060"/>
          <w:sz w:val="24"/>
          <w:szCs w:val="24"/>
          <w:lang w:eastAsia="vi-VN"/>
        </w:rPr>
      </w:pPr>
    </w:p>
    <w:p w14:paraId="7D4A25DC" w14:textId="77777777" w:rsidR="004D724C" w:rsidRPr="00512D12" w:rsidRDefault="004D724C" w:rsidP="004D724C">
      <w:pPr>
        <w:spacing w:before="300" w:after="300" w:line="240" w:lineRule="auto"/>
        <w:rPr>
          <w:rFonts w:ascii="Tahoma" w:eastAsia="Times New Roman" w:hAnsi="Tahoma" w:cs="Tahoma"/>
          <w:color w:val="002060"/>
          <w:sz w:val="24"/>
          <w:szCs w:val="24"/>
          <w:lang w:val="vi-VN" w:eastAsia="vi-VN"/>
        </w:rPr>
      </w:pPr>
    </w:p>
    <w:p w14:paraId="209B56B2" w14:textId="77777777" w:rsidR="004D724C" w:rsidRPr="00512D12" w:rsidRDefault="004D724C" w:rsidP="001D6069">
      <w:pPr>
        <w:spacing w:after="200" w:line="276" w:lineRule="auto"/>
        <w:jc w:val="center"/>
        <w:rPr>
          <w:rFonts w:ascii="Tahoma" w:eastAsia="Calibri" w:hAnsi="Tahoma" w:cs="Tahoma"/>
          <w:b/>
          <w:color w:val="00B0F0"/>
          <w:sz w:val="40"/>
          <w:szCs w:val="40"/>
          <w:lang w:val="vi-VN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</w:p>
    <w:sectPr w:rsidR="004D724C" w:rsidRPr="00512D12" w:rsidSect="00DC3E36">
      <w:headerReference w:type="default" r:id="rId10"/>
      <w:footerReference w:type="default" r:id="rId11"/>
      <w:pgSz w:w="11907" w:h="16840" w:code="9"/>
      <w:pgMar w:top="180" w:right="657" w:bottom="540" w:left="720" w:header="709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9C05" w14:textId="77777777" w:rsidR="00A6459E" w:rsidRDefault="00A6459E">
      <w:pPr>
        <w:spacing w:after="0" w:line="240" w:lineRule="auto"/>
      </w:pPr>
      <w:r>
        <w:separator/>
      </w:r>
    </w:p>
  </w:endnote>
  <w:endnote w:type="continuationSeparator" w:id="0">
    <w:p w14:paraId="5D5CE0FA" w14:textId="77777777" w:rsidR="00A6459E" w:rsidRDefault="00A6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EE00" w14:textId="77777777" w:rsidR="003F22B5" w:rsidRPr="00D937ED" w:rsidRDefault="003F22B5" w:rsidP="003F22B5">
    <w:pPr>
      <w:pStyle w:val="Footer"/>
      <w:tabs>
        <w:tab w:val="clear" w:pos="4680"/>
        <w:tab w:val="clear" w:pos="9360"/>
        <w:tab w:val="left" w:pos="1860"/>
      </w:tabs>
      <w:rPr>
        <w:sz w:val="10"/>
      </w:rPr>
    </w:pPr>
    <w:r w:rsidRPr="00D937ED">
      <w:rPr>
        <w:noProof/>
        <w:sz w:val="10"/>
      </w:rPr>
      <w:drawing>
        <wp:anchor distT="0" distB="0" distL="114300" distR="114300" simplePos="0" relativeHeight="251659264" behindDoc="0" locked="0" layoutInCell="1" allowOverlap="1" wp14:anchorId="7E2CF202" wp14:editId="1D4D319D">
          <wp:simplePos x="0" y="0"/>
          <wp:positionH relativeFrom="page">
            <wp:align>left</wp:align>
          </wp:positionH>
          <wp:positionV relativeFrom="paragraph">
            <wp:posOffset>-218440</wp:posOffset>
          </wp:positionV>
          <wp:extent cx="7560310" cy="495935"/>
          <wp:effectExtent l="0" t="0" r="2540" b="0"/>
          <wp:wrapSquare wrapText="bothSides"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ef82338feef0bb152f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7ED"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B16C" w14:textId="77777777" w:rsidR="00A6459E" w:rsidRDefault="00A6459E">
      <w:pPr>
        <w:spacing w:after="0" w:line="240" w:lineRule="auto"/>
      </w:pPr>
      <w:r>
        <w:separator/>
      </w:r>
    </w:p>
  </w:footnote>
  <w:footnote w:type="continuationSeparator" w:id="0">
    <w:p w14:paraId="6ACE7258" w14:textId="77777777" w:rsidR="00A6459E" w:rsidRDefault="00A6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BDF2" w14:textId="77777777" w:rsidR="0041184C" w:rsidRPr="0041184C" w:rsidRDefault="00BA7B4D" w:rsidP="0041184C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A3C7C58" wp14:editId="4D7AE195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7562850" cy="1234440"/>
          <wp:effectExtent l="0" t="0" r="0" b="3810"/>
          <wp:wrapSquare wrapText="bothSides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27c52a28f757a2b236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0.9pt;height:10.9pt" o:bullet="t">
        <v:imagedata r:id="rId1" o:title="mso8401"/>
      </v:shape>
    </w:pict>
  </w:numPicBullet>
  <w:abstractNum w:abstractNumId="0" w15:restartNumberingAfterBreak="0">
    <w:nsid w:val="00156255"/>
    <w:multiLevelType w:val="hybridMultilevel"/>
    <w:tmpl w:val="424810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1B6F"/>
    <w:multiLevelType w:val="hybridMultilevel"/>
    <w:tmpl w:val="BB3A56EE"/>
    <w:lvl w:ilvl="0" w:tplc="7F321F02">
      <w:start w:val="1"/>
      <w:numFmt w:val="bullet"/>
      <w:lvlText w:val=""/>
      <w:lvlJc w:val="left"/>
      <w:pPr>
        <w:ind w:left="34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1CF1"/>
    <w:multiLevelType w:val="hybridMultilevel"/>
    <w:tmpl w:val="2CAA0266"/>
    <w:lvl w:ilvl="0" w:tplc="51A48078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  <w:sz w:val="26"/>
        <w:szCs w:val="26"/>
      </w:rPr>
    </w:lvl>
    <w:lvl w:ilvl="1" w:tplc="042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 w15:restartNumberingAfterBreak="0">
    <w:nsid w:val="1FE67D14"/>
    <w:multiLevelType w:val="hybridMultilevel"/>
    <w:tmpl w:val="89D8B1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0C84E0A"/>
    <w:multiLevelType w:val="hybridMultilevel"/>
    <w:tmpl w:val="568838AE"/>
    <w:lvl w:ilvl="0" w:tplc="766A1C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73AA"/>
    <w:multiLevelType w:val="hybridMultilevel"/>
    <w:tmpl w:val="4642E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F37D6"/>
    <w:multiLevelType w:val="hybridMultilevel"/>
    <w:tmpl w:val="9502F6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887"/>
    <w:multiLevelType w:val="hybridMultilevel"/>
    <w:tmpl w:val="C994BD22"/>
    <w:lvl w:ilvl="0" w:tplc="213AF334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  <w:color w:val="FF0000"/>
        <w:sz w:val="26"/>
        <w:szCs w:val="26"/>
        <w:effect w:val="none"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43025C47"/>
    <w:multiLevelType w:val="hybridMultilevel"/>
    <w:tmpl w:val="4E9C19A2"/>
    <w:lvl w:ilvl="0" w:tplc="D164A7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  <w:effect w:val="non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4108B"/>
    <w:multiLevelType w:val="hybridMultilevel"/>
    <w:tmpl w:val="904AF478"/>
    <w:lvl w:ilvl="0" w:tplc="766A1CA2">
      <w:start w:val="3"/>
      <w:numFmt w:val="bullet"/>
      <w:lvlText w:val="-"/>
      <w:lvlJc w:val="left"/>
      <w:pPr>
        <w:tabs>
          <w:tab w:val="num" w:pos="1062"/>
        </w:tabs>
        <w:ind w:left="1062" w:hanging="432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B204907"/>
    <w:multiLevelType w:val="hybridMultilevel"/>
    <w:tmpl w:val="9E78F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8E2798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24F9B"/>
    <w:multiLevelType w:val="hybridMultilevel"/>
    <w:tmpl w:val="747C4CBA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FDD7B74"/>
    <w:multiLevelType w:val="hybridMultilevel"/>
    <w:tmpl w:val="CBF6592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0526C94"/>
    <w:multiLevelType w:val="hybridMultilevel"/>
    <w:tmpl w:val="8A1CD106"/>
    <w:lvl w:ilvl="0" w:tplc="766A1CA2">
      <w:start w:val="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95E027C"/>
    <w:multiLevelType w:val="hybridMultilevel"/>
    <w:tmpl w:val="0106C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503C6"/>
    <w:multiLevelType w:val="hybridMultilevel"/>
    <w:tmpl w:val="A04E6590"/>
    <w:lvl w:ilvl="0" w:tplc="284AFB68">
      <w:start w:val="1"/>
      <w:numFmt w:val="bullet"/>
      <w:lvlText w:val=""/>
      <w:lvlJc w:val="left"/>
      <w:pPr>
        <w:ind w:left="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7E642008"/>
    <w:multiLevelType w:val="hybridMultilevel"/>
    <w:tmpl w:val="396072A2"/>
    <w:lvl w:ilvl="0" w:tplc="213AF334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color w:val="FF0000"/>
        <w:sz w:val="26"/>
        <w:szCs w:val="26"/>
        <w:effect w:val="none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5"/>
  </w:num>
  <w:num w:numId="11">
    <w:abstractNumId w:val="12"/>
  </w:num>
  <w:num w:numId="12">
    <w:abstractNumId w:val="16"/>
  </w:num>
  <w:num w:numId="13">
    <w:abstractNumId w:val="3"/>
  </w:num>
  <w:num w:numId="14">
    <w:abstractNumId w:val="11"/>
  </w:num>
  <w:num w:numId="15">
    <w:abstractNumId w:val="0"/>
  </w:num>
  <w:num w:numId="16">
    <w:abstractNumId w:val="5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54"/>
    <w:rsid w:val="00006A6E"/>
    <w:rsid w:val="00007C53"/>
    <w:rsid w:val="000265AB"/>
    <w:rsid w:val="00033F39"/>
    <w:rsid w:val="000373A8"/>
    <w:rsid w:val="00041A5C"/>
    <w:rsid w:val="00042AA0"/>
    <w:rsid w:val="000474C4"/>
    <w:rsid w:val="000521BC"/>
    <w:rsid w:val="000521D3"/>
    <w:rsid w:val="00054B5A"/>
    <w:rsid w:val="000612E9"/>
    <w:rsid w:val="00072D08"/>
    <w:rsid w:val="00076006"/>
    <w:rsid w:val="00077C4A"/>
    <w:rsid w:val="00084C6A"/>
    <w:rsid w:val="000909F6"/>
    <w:rsid w:val="00092B5B"/>
    <w:rsid w:val="000934B9"/>
    <w:rsid w:val="00095183"/>
    <w:rsid w:val="0009523A"/>
    <w:rsid w:val="000A65E2"/>
    <w:rsid w:val="000C1613"/>
    <w:rsid w:val="000C647A"/>
    <w:rsid w:val="000D1FFD"/>
    <w:rsid w:val="000D5A8B"/>
    <w:rsid w:val="000E004C"/>
    <w:rsid w:val="000E084D"/>
    <w:rsid w:val="000E22A0"/>
    <w:rsid w:val="000F1E09"/>
    <w:rsid w:val="000F1FD0"/>
    <w:rsid w:val="000F4616"/>
    <w:rsid w:val="000F46F2"/>
    <w:rsid w:val="000F54E6"/>
    <w:rsid w:val="001034CC"/>
    <w:rsid w:val="0010421C"/>
    <w:rsid w:val="00104291"/>
    <w:rsid w:val="00111FEA"/>
    <w:rsid w:val="00112566"/>
    <w:rsid w:val="00113803"/>
    <w:rsid w:val="00123224"/>
    <w:rsid w:val="00127A02"/>
    <w:rsid w:val="0013722C"/>
    <w:rsid w:val="001435B2"/>
    <w:rsid w:val="00146FF4"/>
    <w:rsid w:val="00160AF4"/>
    <w:rsid w:val="00166493"/>
    <w:rsid w:val="00191828"/>
    <w:rsid w:val="00193ADC"/>
    <w:rsid w:val="001961B3"/>
    <w:rsid w:val="001A3856"/>
    <w:rsid w:val="001A40C0"/>
    <w:rsid w:val="001B3133"/>
    <w:rsid w:val="001B541A"/>
    <w:rsid w:val="001B75DB"/>
    <w:rsid w:val="001C1132"/>
    <w:rsid w:val="001C5074"/>
    <w:rsid w:val="001C5A29"/>
    <w:rsid w:val="001D6069"/>
    <w:rsid w:val="001D77F2"/>
    <w:rsid w:val="001E299E"/>
    <w:rsid w:val="001E398B"/>
    <w:rsid w:val="001E5E57"/>
    <w:rsid w:val="001F1D37"/>
    <w:rsid w:val="001F2ED8"/>
    <w:rsid w:val="001F686B"/>
    <w:rsid w:val="002071B5"/>
    <w:rsid w:val="00211974"/>
    <w:rsid w:val="002122E3"/>
    <w:rsid w:val="00216674"/>
    <w:rsid w:val="00231419"/>
    <w:rsid w:val="00253F9B"/>
    <w:rsid w:val="002557CB"/>
    <w:rsid w:val="002645F5"/>
    <w:rsid w:val="00274C3D"/>
    <w:rsid w:val="0027741C"/>
    <w:rsid w:val="0028364E"/>
    <w:rsid w:val="002853B5"/>
    <w:rsid w:val="00286D9D"/>
    <w:rsid w:val="00292974"/>
    <w:rsid w:val="002A23CF"/>
    <w:rsid w:val="002B1A28"/>
    <w:rsid w:val="002B316D"/>
    <w:rsid w:val="002D289C"/>
    <w:rsid w:val="002E0D49"/>
    <w:rsid w:val="002F341B"/>
    <w:rsid w:val="002F3816"/>
    <w:rsid w:val="002F7825"/>
    <w:rsid w:val="002F7FE1"/>
    <w:rsid w:val="003115A3"/>
    <w:rsid w:val="00317D26"/>
    <w:rsid w:val="003269E5"/>
    <w:rsid w:val="00334C4C"/>
    <w:rsid w:val="003359AB"/>
    <w:rsid w:val="003461A9"/>
    <w:rsid w:val="00366D0B"/>
    <w:rsid w:val="00374AB0"/>
    <w:rsid w:val="00382987"/>
    <w:rsid w:val="00383967"/>
    <w:rsid w:val="00385C21"/>
    <w:rsid w:val="00386C7A"/>
    <w:rsid w:val="00387270"/>
    <w:rsid w:val="00387863"/>
    <w:rsid w:val="003879B2"/>
    <w:rsid w:val="00392D8F"/>
    <w:rsid w:val="003B251A"/>
    <w:rsid w:val="003B4BF8"/>
    <w:rsid w:val="003C3039"/>
    <w:rsid w:val="003C7834"/>
    <w:rsid w:val="003E402C"/>
    <w:rsid w:val="003F045D"/>
    <w:rsid w:val="003F22B5"/>
    <w:rsid w:val="003F68FD"/>
    <w:rsid w:val="00413BD8"/>
    <w:rsid w:val="004274A2"/>
    <w:rsid w:val="00431398"/>
    <w:rsid w:val="00433B90"/>
    <w:rsid w:val="004428E7"/>
    <w:rsid w:val="00443211"/>
    <w:rsid w:val="004473CA"/>
    <w:rsid w:val="004518E4"/>
    <w:rsid w:val="00461B36"/>
    <w:rsid w:val="00471B17"/>
    <w:rsid w:val="00487B38"/>
    <w:rsid w:val="004914ED"/>
    <w:rsid w:val="00492267"/>
    <w:rsid w:val="004A5858"/>
    <w:rsid w:val="004A6E24"/>
    <w:rsid w:val="004B3B11"/>
    <w:rsid w:val="004B5E0D"/>
    <w:rsid w:val="004C07F2"/>
    <w:rsid w:val="004D1CEE"/>
    <w:rsid w:val="004D68BC"/>
    <w:rsid w:val="004D724C"/>
    <w:rsid w:val="004F0346"/>
    <w:rsid w:val="004F5232"/>
    <w:rsid w:val="004F56F9"/>
    <w:rsid w:val="004F7476"/>
    <w:rsid w:val="00502CAB"/>
    <w:rsid w:val="00512B62"/>
    <w:rsid w:val="00512D12"/>
    <w:rsid w:val="00517CB1"/>
    <w:rsid w:val="00533653"/>
    <w:rsid w:val="005751D8"/>
    <w:rsid w:val="00577E78"/>
    <w:rsid w:val="00581074"/>
    <w:rsid w:val="0058167B"/>
    <w:rsid w:val="00584222"/>
    <w:rsid w:val="00586333"/>
    <w:rsid w:val="005A78F7"/>
    <w:rsid w:val="005B2590"/>
    <w:rsid w:val="005C365B"/>
    <w:rsid w:val="005D1BFA"/>
    <w:rsid w:val="005D424B"/>
    <w:rsid w:val="005D65F5"/>
    <w:rsid w:val="005E144D"/>
    <w:rsid w:val="00602C54"/>
    <w:rsid w:val="006067E2"/>
    <w:rsid w:val="00615224"/>
    <w:rsid w:val="00625C4C"/>
    <w:rsid w:val="00627D9C"/>
    <w:rsid w:val="006302FC"/>
    <w:rsid w:val="0063225A"/>
    <w:rsid w:val="00632D03"/>
    <w:rsid w:val="00637E79"/>
    <w:rsid w:val="00640B5E"/>
    <w:rsid w:val="00641AF0"/>
    <w:rsid w:val="006471E9"/>
    <w:rsid w:val="0065015E"/>
    <w:rsid w:val="0065726D"/>
    <w:rsid w:val="00664421"/>
    <w:rsid w:val="00672970"/>
    <w:rsid w:val="00674AEF"/>
    <w:rsid w:val="00684C46"/>
    <w:rsid w:val="00691627"/>
    <w:rsid w:val="00697AD0"/>
    <w:rsid w:val="00697D9C"/>
    <w:rsid w:val="006B72C7"/>
    <w:rsid w:val="006C0854"/>
    <w:rsid w:val="006C12D5"/>
    <w:rsid w:val="006D0A74"/>
    <w:rsid w:val="006F15AF"/>
    <w:rsid w:val="006F7AE8"/>
    <w:rsid w:val="00704F9F"/>
    <w:rsid w:val="00713AEB"/>
    <w:rsid w:val="00713FF3"/>
    <w:rsid w:val="00723D3D"/>
    <w:rsid w:val="00725F06"/>
    <w:rsid w:val="00727590"/>
    <w:rsid w:val="00730912"/>
    <w:rsid w:val="0073575E"/>
    <w:rsid w:val="007477C1"/>
    <w:rsid w:val="0075025C"/>
    <w:rsid w:val="00751849"/>
    <w:rsid w:val="00754BB1"/>
    <w:rsid w:val="0076132F"/>
    <w:rsid w:val="007615F8"/>
    <w:rsid w:val="00771D02"/>
    <w:rsid w:val="00774C24"/>
    <w:rsid w:val="007750EF"/>
    <w:rsid w:val="0077556F"/>
    <w:rsid w:val="00780E7C"/>
    <w:rsid w:val="00784D21"/>
    <w:rsid w:val="0078682E"/>
    <w:rsid w:val="007878BD"/>
    <w:rsid w:val="007915E5"/>
    <w:rsid w:val="00793270"/>
    <w:rsid w:val="00795467"/>
    <w:rsid w:val="007974BD"/>
    <w:rsid w:val="007A2B09"/>
    <w:rsid w:val="007A6FBD"/>
    <w:rsid w:val="007C2362"/>
    <w:rsid w:val="007C38CB"/>
    <w:rsid w:val="007D0A44"/>
    <w:rsid w:val="007E02FB"/>
    <w:rsid w:val="007F278D"/>
    <w:rsid w:val="007F7FD0"/>
    <w:rsid w:val="00801A17"/>
    <w:rsid w:val="00814FB8"/>
    <w:rsid w:val="00825778"/>
    <w:rsid w:val="00830E1D"/>
    <w:rsid w:val="00831056"/>
    <w:rsid w:val="008340C5"/>
    <w:rsid w:val="0083776D"/>
    <w:rsid w:val="00842500"/>
    <w:rsid w:val="008433C8"/>
    <w:rsid w:val="00843DD8"/>
    <w:rsid w:val="0084623A"/>
    <w:rsid w:val="00846938"/>
    <w:rsid w:val="00853DB2"/>
    <w:rsid w:val="008714FF"/>
    <w:rsid w:val="00877F45"/>
    <w:rsid w:val="00880CEB"/>
    <w:rsid w:val="0088235F"/>
    <w:rsid w:val="008824B6"/>
    <w:rsid w:val="008851B0"/>
    <w:rsid w:val="00890524"/>
    <w:rsid w:val="00897F7A"/>
    <w:rsid w:val="008A026D"/>
    <w:rsid w:val="008A23D9"/>
    <w:rsid w:val="008A51EC"/>
    <w:rsid w:val="008A6DCA"/>
    <w:rsid w:val="008A6EDF"/>
    <w:rsid w:val="008B3086"/>
    <w:rsid w:val="008B3B82"/>
    <w:rsid w:val="008C49E7"/>
    <w:rsid w:val="008C74E5"/>
    <w:rsid w:val="008D2B46"/>
    <w:rsid w:val="008D5ED6"/>
    <w:rsid w:val="008E28C5"/>
    <w:rsid w:val="008E6AA3"/>
    <w:rsid w:val="008F29BE"/>
    <w:rsid w:val="008F4C5A"/>
    <w:rsid w:val="008F7874"/>
    <w:rsid w:val="00911668"/>
    <w:rsid w:val="00920A2A"/>
    <w:rsid w:val="009274E7"/>
    <w:rsid w:val="00934A80"/>
    <w:rsid w:val="00940906"/>
    <w:rsid w:val="0097063E"/>
    <w:rsid w:val="00976928"/>
    <w:rsid w:val="009779AA"/>
    <w:rsid w:val="00990EAD"/>
    <w:rsid w:val="009957BA"/>
    <w:rsid w:val="00996D58"/>
    <w:rsid w:val="009A371B"/>
    <w:rsid w:val="009A4AEE"/>
    <w:rsid w:val="009B4C8E"/>
    <w:rsid w:val="009E6030"/>
    <w:rsid w:val="009F7600"/>
    <w:rsid w:val="00A012CD"/>
    <w:rsid w:val="00A045FB"/>
    <w:rsid w:val="00A04E63"/>
    <w:rsid w:val="00A072FA"/>
    <w:rsid w:val="00A12CA6"/>
    <w:rsid w:val="00A152EA"/>
    <w:rsid w:val="00A24A4A"/>
    <w:rsid w:val="00A25EAC"/>
    <w:rsid w:val="00A33121"/>
    <w:rsid w:val="00A401D6"/>
    <w:rsid w:val="00A5392F"/>
    <w:rsid w:val="00A5775B"/>
    <w:rsid w:val="00A6459E"/>
    <w:rsid w:val="00A65E5A"/>
    <w:rsid w:val="00A7017C"/>
    <w:rsid w:val="00A75457"/>
    <w:rsid w:val="00A77426"/>
    <w:rsid w:val="00A77B43"/>
    <w:rsid w:val="00A824BF"/>
    <w:rsid w:val="00A82AEB"/>
    <w:rsid w:val="00A872E4"/>
    <w:rsid w:val="00A90008"/>
    <w:rsid w:val="00A92C21"/>
    <w:rsid w:val="00AA02FB"/>
    <w:rsid w:val="00AA2141"/>
    <w:rsid w:val="00AA7106"/>
    <w:rsid w:val="00AC6421"/>
    <w:rsid w:val="00AC7416"/>
    <w:rsid w:val="00AC7598"/>
    <w:rsid w:val="00AD389A"/>
    <w:rsid w:val="00AD5D51"/>
    <w:rsid w:val="00AE0498"/>
    <w:rsid w:val="00AE2BEC"/>
    <w:rsid w:val="00AF4E41"/>
    <w:rsid w:val="00B073A6"/>
    <w:rsid w:val="00B148F8"/>
    <w:rsid w:val="00B15CA0"/>
    <w:rsid w:val="00B422E3"/>
    <w:rsid w:val="00B4662D"/>
    <w:rsid w:val="00B56C2E"/>
    <w:rsid w:val="00B57483"/>
    <w:rsid w:val="00B629D3"/>
    <w:rsid w:val="00B64AA6"/>
    <w:rsid w:val="00B709D4"/>
    <w:rsid w:val="00B71263"/>
    <w:rsid w:val="00B746B9"/>
    <w:rsid w:val="00B853C2"/>
    <w:rsid w:val="00B90069"/>
    <w:rsid w:val="00B91098"/>
    <w:rsid w:val="00B93354"/>
    <w:rsid w:val="00BA068E"/>
    <w:rsid w:val="00BA25DA"/>
    <w:rsid w:val="00BA3A11"/>
    <w:rsid w:val="00BA746F"/>
    <w:rsid w:val="00BA7B4D"/>
    <w:rsid w:val="00BA7C9C"/>
    <w:rsid w:val="00BB17FD"/>
    <w:rsid w:val="00BC57E1"/>
    <w:rsid w:val="00BD26A7"/>
    <w:rsid w:val="00BE0BC0"/>
    <w:rsid w:val="00BF33EC"/>
    <w:rsid w:val="00BF663B"/>
    <w:rsid w:val="00C06E6F"/>
    <w:rsid w:val="00C0723E"/>
    <w:rsid w:val="00C1189B"/>
    <w:rsid w:val="00C12389"/>
    <w:rsid w:val="00C15C9F"/>
    <w:rsid w:val="00C2151A"/>
    <w:rsid w:val="00C22815"/>
    <w:rsid w:val="00C26EAF"/>
    <w:rsid w:val="00C31B35"/>
    <w:rsid w:val="00C4019D"/>
    <w:rsid w:val="00C47B5B"/>
    <w:rsid w:val="00C63DDF"/>
    <w:rsid w:val="00C72708"/>
    <w:rsid w:val="00C935D1"/>
    <w:rsid w:val="00C96316"/>
    <w:rsid w:val="00CB23AB"/>
    <w:rsid w:val="00CB23E7"/>
    <w:rsid w:val="00CB6930"/>
    <w:rsid w:val="00CC2A11"/>
    <w:rsid w:val="00CD0A0E"/>
    <w:rsid w:val="00CD1F30"/>
    <w:rsid w:val="00CE1683"/>
    <w:rsid w:val="00CE311D"/>
    <w:rsid w:val="00CE3B63"/>
    <w:rsid w:val="00CE62D3"/>
    <w:rsid w:val="00CF04DF"/>
    <w:rsid w:val="00D04446"/>
    <w:rsid w:val="00D12177"/>
    <w:rsid w:val="00D1360F"/>
    <w:rsid w:val="00D41E0C"/>
    <w:rsid w:val="00D4332D"/>
    <w:rsid w:val="00D519BE"/>
    <w:rsid w:val="00D5459B"/>
    <w:rsid w:val="00D602CC"/>
    <w:rsid w:val="00D62DB8"/>
    <w:rsid w:val="00D82327"/>
    <w:rsid w:val="00D85598"/>
    <w:rsid w:val="00D865A1"/>
    <w:rsid w:val="00D937ED"/>
    <w:rsid w:val="00D94EDD"/>
    <w:rsid w:val="00DA6A04"/>
    <w:rsid w:val="00DA6EF0"/>
    <w:rsid w:val="00DB16D5"/>
    <w:rsid w:val="00DB1939"/>
    <w:rsid w:val="00DC1F3B"/>
    <w:rsid w:val="00DC3E17"/>
    <w:rsid w:val="00DC3E36"/>
    <w:rsid w:val="00DC7160"/>
    <w:rsid w:val="00DD058E"/>
    <w:rsid w:val="00DD1CFE"/>
    <w:rsid w:val="00DD6A06"/>
    <w:rsid w:val="00DE3490"/>
    <w:rsid w:val="00DF0F89"/>
    <w:rsid w:val="00DF49F4"/>
    <w:rsid w:val="00E0043E"/>
    <w:rsid w:val="00E04EB2"/>
    <w:rsid w:val="00E1045F"/>
    <w:rsid w:val="00E12E61"/>
    <w:rsid w:val="00E14CA3"/>
    <w:rsid w:val="00E1613E"/>
    <w:rsid w:val="00E318ED"/>
    <w:rsid w:val="00E34096"/>
    <w:rsid w:val="00E34872"/>
    <w:rsid w:val="00E37650"/>
    <w:rsid w:val="00E432AB"/>
    <w:rsid w:val="00E5368A"/>
    <w:rsid w:val="00E5750F"/>
    <w:rsid w:val="00E60735"/>
    <w:rsid w:val="00E6105A"/>
    <w:rsid w:val="00E634CC"/>
    <w:rsid w:val="00E657EB"/>
    <w:rsid w:val="00E66918"/>
    <w:rsid w:val="00E66E8C"/>
    <w:rsid w:val="00E71F45"/>
    <w:rsid w:val="00E81339"/>
    <w:rsid w:val="00E822BA"/>
    <w:rsid w:val="00E82EC7"/>
    <w:rsid w:val="00E82F29"/>
    <w:rsid w:val="00E903E3"/>
    <w:rsid w:val="00E92BF6"/>
    <w:rsid w:val="00E930C5"/>
    <w:rsid w:val="00E9431C"/>
    <w:rsid w:val="00EA2A1D"/>
    <w:rsid w:val="00EB0C05"/>
    <w:rsid w:val="00EB2F8E"/>
    <w:rsid w:val="00EC34F9"/>
    <w:rsid w:val="00EC7B65"/>
    <w:rsid w:val="00ED1E4D"/>
    <w:rsid w:val="00ED200E"/>
    <w:rsid w:val="00ED6BBB"/>
    <w:rsid w:val="00EE2B8C"/>
    <w:rsid w:val="00EF0EA7"/>
    <w:rsid w:val="00EF2D3A"/>
    <w:rsid w:val="00F024A0"/>
    <w:rsid w:val="00F1148A"/>
    <w:rsid w:val="00F247D4"/>
    <w:rsid w:val="00F27BD2"/>
    <w:rsid w:val="00F30F8B"/>
    <w:rsid w:val="00F45DFB"/>
    <w:rsid w:val="00F50039"/>
    <w:rsid w:val="00F53094"/>
    <w:rsid w:val="00F55F49"/>
    <w:rsid w:val="00F623A5"/>
    <w:rsid w:val="00F76183"/>
    <w:rsid w:val="00F77B21"/>
    <w:rsid w:val="00FB1111"/>
    <w:rsid w:val="00FB58CD"/>
    <w:rsid w:val="00FB6B87"/>
    <w:rsid w:val="00FC3DCE"/>
    <w:rsid w:val="00FD460A"/>
    <w:rsid w:val="00FD7574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D0581"/>
  <w15:docId w15:val="{1E04EA2E-E8DE-40E7-A2A9-D209C68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54"/>
  </w:style>
  <w:style w:type="paragraph" w:styleId="Heading1">
    <w:name w:val="heading 1"/>
    <w:basedOn w:val="Normal"/>
    <w:next w:val="Normal"/>
    <w:link w:val="Heading1Char"/>
    <w:uiPriority w:val="9"/>
    <w:qFormat/>
    <w:rsid w:val="00EF0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6D5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354"/>
  </w:style>
  <w:style w:type="character" w:styleId="Strong">
    <w:name w:val="Strong"/>
    <w:basedOn w:val="DefaultParagraphFont"/>
    <w:uiPriority w:val="22"/>
    <w:qFormat/>
    <w:rsid w:val="00B93354"/>
    <w:rPr>
      <w:b/>
      <w:bCs/>
    </w:rPr>
  </w:style>
  <w:style w:type="character" w:styleId="Emphasis">
    <w:name w:val="Emphasis"/>
    <w:basedOn w:val="DefaultParagraphFont"/>
    <w:uiPriority w:val="20"/>
    <w:qFormat/>
    <w:rsid w:val="00B93354"/>
    <w:rPr>
      <w:i/>
      <w:iCs/>
    </w:rPr>
  </w:style>
  <w:style w:type="paragraph" w:styleId="ListParagraph">
    <w:name w:val="List Paragraph"/>
    <w:basedOn w:val="Normal"/>
    <w:uiPriority w:val="34"/>
    <w:qFormat/>
    <w:rsid w:val="00B933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B16D5"/>
    <w:rPr>
      <w:rFonts w:ascii="Calibri" w:eastAsia="Calibri" w:hAnsi="Calibri" w:cs="Calibri"/>
      <w:b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DB16D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16D5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B16D5"/>
    <w:pPr>
      <w:widowControl w:val="0"/>
      <w:autoSpaceDE w:val="0"/>
      <w:autoSpaceDN w:val="0"/>
      <w:spacing w:after="0" w:line="240" w:lineRule="auto"/>
      <w:ind w:left="108"/>
    </w:pPr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F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2B5"/>
  </w:style>
  <w:style w:type="character" w:styleId="BookTitle">
    <w:name w:val="Book Title"/>
    <w:basedOn w:val="DefaultParagraphFont"/>
    <w:uiPriority w:val="33"/>
    <w:qFormat/>
    <w:rsid w:val="000E084D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E084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4D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E084D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E084D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84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84D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D20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75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A78F7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0E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1007-24E6-4FF8-9A1C-D82EE007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2023-07-25T07:21:00Z</cp:lastPrinted>
  <dcterms:created xsi:type="dcterms:W3CDTF">2025-05-08T09:50:00Z</dcterms:created>
  <dcterms:modified xsi:type="dcterms:W3CDTF">2025-05-08T09:50:00Z</dcterms:modified>
</cp:coreProperties>
</file>